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1" w:rsidRPr="00093691" w:rsidRDefault="00093691" w:rsidP="00093691">
      <w:pPr>
        <w:pStyle w:val="Nagwek3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93691">
        <w:rPr>
          <w:rFonts w:ascii="Arial" w:hAnsi="Arial" w:cs="Arial"/>
          <w:color w:val="auto"/>
          <w:sz w:val="24"/>
          <w:szCs w:val="24"/>
        </w:rPr>
        <w:t>Rozstanie</w:t>
      </w:r>
    </w:p>
    <w:p w:rsidR="00093691" w:rsidRPr="00874F7E" w:rsidRDefault="00093691" w:rsidP="00093691">
      <w:pPr>
        <w:pStyle w:val="Tekstpodstawowy3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kern w:val="24"/>
          <w:sz w:val="24"/>
          <w:szCs w:val="24"/>
        </w:rPr>
      </w:pPr>
      <w:r w:rsidRPr="00874F7E">
        <w:rPr>
          <w:rFonts w:ascii="Arial" w:hAnsi="Arial" w:cs="Arial"/>
          <w:kern w:val="24"/>
          <w:sz w:val="24"/>
          <w:szCs w:val="24"/>
        </w:rPr>
        <w:t xml:space="preserve">Zaprzestanie uczęszczania dzieci do świetlicą następuje z różnych powodów i w różnych okolicznościach. Czasem jest tak, że dziecko jest już na tyle silne, że chce spróbować poradzić sobie „w świecie” samo, czasem wychowawcy, widząc ograniczenia świetlicy, proponują starszym uczestnictwo w zajęciach Klubu Młodzieżowego, czasem pojawiają się okoliczności niezależne (np. zmiana miejsca zamieszkania), ale są też takie sytuacje, w których dziecko nagle po prostu „znika”. Niezależnie od przyczyny i okoliczności rozstania, wychowawcy dążą do „domknięcia” okresu współpracy po to, by jeszcze po raz ostatni wzmocnić dziecko „na drogę”. Zapraszają je więc na specjalne zajęcia indywidualne, by podsumować jego pobyt w placówce. Dziecko słyszy słowa podziękowania za wspólnie przeżyte chwile oraz to, że w grupie będzie go brakowało. Następnie pytane jest o to, co ważnego/fajnego przeżyło w świetlicy, czego się nauczyło, co chciałby zapamiętać, co nie było dla niego w tym miejscu dobre, co by zmieniło. Później dorosły przedstawia swój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punkt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widzenia na temat umiejętności i postępów dziecka oraz zagrożeń, z którymi może się spotkać. Pyta o przyszłość – plan na najbliższy czas, oferuje też pomoc na wypadek gdyby pojawiły się jakieś trudności. Dziecko, jeśli wyraża taką chęć może pożegnać się z grupą, wówczas ustala z wychowawcą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termin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i przebieg spotkania. O zakończeniu współpracy z dzieckiem pisemnie informowani są jego rodzice i właściwe instytucje (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ośrodek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społecznej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>, sąd, szkoła).</w:t>
      </w:r>
    </w:p>
    <w:p w:rsidR="00093691" w:rsidRPr="00874F7E" w:rsidRDefault="00093691" w:rsidP="00093691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691"/>
    <w:rsid w:val="00093691"/>
    <w:rsid w:val="005A224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91"/>
    <w:rPr>
      <w:rFonts w:ascii="Calibri" w:eastAsia="Calibri" w:hAnsi="Calibri" w:cs="Times New Roman"/>
      <w:lang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09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3691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0936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3691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2012-10-10T08:35:00Z</dcterms:created>
  <dcterms:modified xsi:type="dcterms:W3CDTF">2012-10-10T08:36:00Z</dcterms:modified>
</cp:coreProperties>
</file>