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D0C" w:rsidRPr="00C40581" w:rsidRDefault="00E10D0C" w:rsidP="00E10D0C">
      <w:pPr>
        <w:pStyle w:val="Nagwek3"/>
        <w:spacing w:before="100" w:beforeAutospacing="1" w:after="100" w:afterAutospacing="1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40581">
        <w:rPr>
          <w:rFonts w:ascii="Arial" w:hAnsi="Arial" w:cs="Arial"/>
          <w:color w:val="auto"/>
          <w:sz w:val="24"/>
          <w:szCs w:val="24"/>
        </w:rPr>
        <w:t xml:space="preserve">ZEBRANIA ZESPOŁU WYCHOWAWCÓW </w:t>
      </w:r>
    </w:p>
    <w:p w:rsidR="005A2249" w:rsidRDefault="00E10D0C" w:rsidP="00D84CD4">
      <w:pPr>
        <w:jc w:val="both"/>
      </w:pPr>
      <w:r w:rsidRPr="00C40581">
        <w:rPr>
          <w:rFonts w:ascii="Arial" w:hAnsi="Arial" w:cs="Arial"/>
          <w:sz w:val="24"/>
          <w:szCs w:val="24"/>
        </w:rPr>
        <w:t xml:space="preserve">Mogą być przeznaczane zarówno na pracę koncepcyjną (budowanie wizji placówki, wypracowywanie procedur, formułowanie celów), omawianie spraw bieżących (związanych z planowaniem i organizacją </w:t>
      </w:r>
      <w:proofErr w:type="spellStart"/>
      <w:r w:rsidRPr="00C40581">
        <w:rPr>
          <w:rFonts w:ascii="Arial" w:hAnsi="Arial" w:cs="Arial"/>
          <w:sz w:val="24"/>
          <w:szCs w:val="24"/>
        </w:rPr>
        <w:t>pracy</w:t>
      </w:r>
      <w:proofErr w:type="spellEnd"/>
      <w:r w:rsidRPr="00C40581">
        <w:rPr>
          <w:rFonts w:ascii="Arial" w:hAnsi="Arial" w:cs="Arial"/>
          <w:sz w:val="24"/>
          <w:szCs w:val="24"/>
        </w:rPr>
        <w:t xml:space="preserve">, podziałem zadań, pojawiającymi się trudnościami i potrzebami), jak i na pracę nad przypadkiem konkretnego dziecka/grupy/rodziny i budowanie planu </w:t>
      </w:r>
      <w:proofErr w:type="spellStart"/>
      <w:r w:rsidRPr="00C40581">
        <w:rPr>
          <w:rFonts w:ascii="Arial" w:hAnsi="Arial" w:cs="Arial"/>
          <w:sz w:val="24"/>
          <w:szCs w:val="24"/>
        </w:rPr>
        <w:t>pomocy</w:t>
      </w:r>
      <w:proofErr w:type="spellEnd"/>
      <w:r w:rsidRPr="00C40581">
        <w:rPr>
          <w:rFonts w:ascii="Arial" w:hAnsi="Arial" w:cs="Arial"/>
          <w:sz w:val="24"/>
          <w:szCs w:val="24"/>
        </w:rPr>
        <w:t>. Warto by zebrania odbywały się systematycznie (np. dwa razy w miesiącu), w stałym dniu, o stałej godzinie i trwały określoną ilość czasu (ok. 2 godz.). Istotnym jest, by miały swój plan, były dobrze przygotowane i prowadzone w sposób zmierzający do osiągnięcia celu. Dobrą praktyką jest również podanie z wyprzedzeniem informacji czego zebranie będzie dotyczyć, by wszystkie osoby mogły się przygotować. Podczas każdego spotkania warto poświęcić czas na wymianę informacji pomiędzy członkami zespołu dotyczących poszczególnych grup/ rodzin, osiągnięć, trudności. Spotkanie takie może być również przestrzenią do wymiany doświadczeń między wychowawcami. Najważniejsze ustalenia (zwłaszcza organizacyjne) warto w widocznym miejscu zamieścić w pomieszczeniu, w którym przebywają wychowawcy. Czasem zespoły praktykują protokołowanie przebiegu zebrania</w:t>
      </w:r>
    </w:p>
    <w:sectPr w:rsidR="005A2249" w:rsidSect="005A2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0D0C"/>
    <w:rsid w:val="005A2249"/>
    <w:rsid w:val="0074618A"/>
    <w:rsid w:val="00D42EEA"/>
    <w:rsid w:val="00D84CD4"/>
    <w:rsid w:val="00E10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D0C"/>
    <w:rPr>
      <w:rFonts w:ascii="Calibri" w:eastAsia="Calibri" w:hAnsi="Calibri" w:cs="Times New Roman"/>
      <w:lang w:bidi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E10D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10D0C"/>
    <w:rPr>
      <w:rFonts w:asciiTheme="majorHAnsi" w:eastAsiaTheme="majorEastAsia" w:hAnsiTheme="majorHAnsi" w:cstheme="majorBidi"/>
      <w:b/>
      <w:bCs/>
      <w:color w:val="4F81BD" w:themeColor="accent1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lisota</dc:creator>
  <cp:keywords/>
  <dc:description/>
  <cp:lastModifiedBy>joanna lisota</cp:lastModifiedBy>
  <cp:revision>2</cp:revision>
  <dcterms:created xsi:type="dcterms:W3CDTF">2012-10-10T10:55:00Z</dcterms:created>
  <dcterms:modified xsi:type="dcterms:W3CDTF">2012-11-21T13:28:00Z</dcterms:modified>
</cp:coreProperties>
</file>