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03" w:rsidRPr="00C40581" w:rsidRDefault="00323B03" w:rsidP="00323B0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Kompetencje kadry</w:t>
      </w:r>
    </w:p>
    <w:p w:rsidR="00323B03" w:rsidRPr="00C40581" w:rsidRDefault="00323B03" w:rsidP="00323B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Niezwykle ważną rolę w skutecznym pomaganiu dzieciom i ich rodzinom w placówkach wsparcia dziennego odgrywają kompetencje osób pomagających. Oprócz spełnienia przez nie wymogów formalnych (ukończenie odpowiedniego kierunku studiów lub posiadanie doświadczenia w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 dziećmi) konieczne jest również posiadanie określonej, specyficznej wiedzy i umiejętności. Można wyróżnić co najmniej cztery obszary, które ich wymagają, są to: praca z dzieckiem w kontakcie indywidualnym, praca z grupą, praca z </w:t>
      </w:r>
      <w:proofErr w:type="spellStart"/>
      <w:r w:rsidRPr="00C40581">
        <w:rPr>
          <w:rFonts w:ascii="Arial" w:hAnsi="Arial" w:cs="Arial"/>
          <w:sz w:val="24"/>
          <w:szCs w:val="24"/>
        </w:rPr>
        <w:t>rodziną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współpraca w zespole oraz z innymi instytucjami. Piąty obszar, związany z organizacją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placówki przypisany jest kierownikowi i dodatkowo wymaga sprawnego posługiwania się wiedzą z obszaru prawa oraz zarządzania zasobami i ich pozyskiwania. Tworząc nowy zespół lub analizując pracę już istniejącego, warto odpowiedzieć sobie na następujące pytania: </w:t>
      </w:r>
    </w:p>
    <w:p w:rsidR="00323B03" w:rsidRPr="00C40581" w:rsidRDefault="00323B03" w:rsidP="0032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Czego potrzebuje od wychowawcy dziecko w kontakcie indywidualnym?</w:t>
      </w:r>
    </w:p>
    <w:p w:rsidR="00323B03" w:rsidRPr="00C40581" w:rsidRDefault="00323B03" w:rsidP="0032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Czego potrzebuje od wychowawcy grupa, by mogła się rozwijać?</w:t>
      </w:r>
    </w:p>
    <w:p w:rsidR="00323B03" w:rsidRPr="00C40581" w:rsidRDefault="00323B03" w:rsidP="0032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Czego potrzebują rodzice/ rodziny, by chciały przyjąć pomoc?</w:t>
      </w:r>
    </w:p>
    <w:p w:rsidR="00323B03" w:rsidRPr="00C40581" w:rsidRDefault="00323B03" w:rsidP="0032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Co jest potrzebne, by zespół mógł optymalnie funkcjonować i by możliwa była współpraca </w:t>
      </w:r>
      <w:r w:rsidRPr="00C40581">
        <w:rPr>
          <w:rFonts w:ascii="Arial" w:hAnsi="Arial" w:cs="Arial"/>
          <w:sz w:val="24"/>
          <w:szCs w:val="24"/>
        </w:rPr>
        <w:br/>
        <w:t>z innymi instytucjami?</w:t>
      </w:r>
    </w:p>
    <w:p w:rsidR="00323B03" w:rsidRPr="00C40581" w:rsidRDefault="00323B03" w:rsidP="00323B03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Uzyskana w ten sposób wiedza i informacje stworzą swoisty profil kompetencyjny pracownika placówki. Z pewnością niewiele osób w dniu przyjęcia do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(zwłaszcza na początku życia zawodowego) posiada umiejętności pozwalające na zaspokojenie potrzeb we wszystkich obszarach, tym bardziej warto przedstawić je jako oczekiwania i wskazać jako kierunek rozwoju, określając przy tym minimum wiedzy i umiejętności niezbędnych już „na starcie” (np. zapewnienie bezpieczeństwa grupie, zaplanowanie i przeprowadzenie zajęć, itp.). Poniżej znajdują się odpowiedzi na postawione pytania.  Wynikają one z dwunastoletniego doświadczenia w prowadzeniu kilku placówek na Śląsku. Lista ta z pewnością nie wyczerpuje tematu. Specyfika każdego środowiska, może wskazać jeszcze inne potrzeby i oczekiwania wobec pracowników placówki</w:t>
      </w:r>
    </w:p>
    <w:p w:rsidR="00323B03" w:rsidRPr="00C40581" w:rsidRDefault="00323B03" w:rsidP="00323B03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Należy odczytać ją jako całość (gdy dana potrzeba została zapisana w jakimś obszarze, nie wymieniono jej w następnym, choć i tam występuje, np. potrzeby: bycia wysłuchanym, nie ocenianym, wsparcia dotyczą wszystkich, zapisane zaś zostały tylko w jednym obszarze).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07CE"/>
    <w:multiLevelType w:val="hybridMultilevel"/>
    <w:tmpl w:val="5510DF56"/>
    <w:lvl w:ilvl="0" w:tplc="8D30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B03"/>
    <w:rsid w:val="00323B03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03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23B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3B03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2012-10-10T10:51:00Z</dcterms:created>
  <dcterms:modified xsi:type="dcterms:W3CDTF">2012-10-10T10:51:00Z</dcterms:modified>
</cp:coreProperties>
</file>