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E" w:rsidRPr="001B119F" w:rsidRDefault="00607EB2" w:rsidP="00336398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sz w:val="24"/>
          <w:szCs w:val="24"/>
        </w:rPr>
        <w:t>Narada Pełnomocników Zarządów Wojewódz</w:t>
      </w:r>
      <w:r w:rsidR="001F7D92" w:rsidRPr="001B119F">
        <w:rPr>
          <w:rFonts w:asciiTheme="minorHAnsi" w:hAnsiTheme="minorHAnsi"/>
          <w:b/>
          <w:bCs/>
          <w:sz w:val="24"/>
          <w:szCs w:val="24"/>
        </w:rPr>
        <w:t>tw</w:t>
      </w:r>
    </w:p>
    <w:p w:rsidR="00336398" w:rsidRPr="001B119F" w:rsidRDefault="00607EB2" w:rsidP="00336398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sz w:val="24"/>
          <w:szCs w:val="24"/>
        </w:rPr>
        <w:t>ds. Profilaktyki i Rozwiązywania Problemów Alkoholowych</w:t>
      </w:r>
      <w:r w:rsidR="00336398" w:rsidRPr="001B119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663D7E" w:rsidRPr="001B119F" w:rsidRDefault="00336398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sz w:val="24"/>
          <w:szCs w:val="24"/>
        </w:rPr>
        <w:t xml:space="preserve">oraz </w:t>
      </w:r>
      <w:r w:rsidR="004F5210" w:rsidRPr="001B119F">
        <w:rPr>
          <w:rFonts w:asciiTheme="minorHAnsi" w:hAnsiTheme="minorHAnsi"/>
          <w:b/>
          <w:bCs/>
          <w:sz w:val="24"/>
          <w:szCs w:val="24"/>
        </w:rPr>
        <w:t>Dyrektorów/</w:t>
      </w:r>
      <w:r w:rsidRPr="001B119F">
        <w:rPr>
          <w:rFonts w:asciiTheme="minorHAnsi" w:hAnsiTheme="minorHAnsi"/>
          <w:b/>
          <w:bCs/>
          <w:sz w:val="24"/>
          <w:szCs w:val="24"/>
        </w:rPr>
        <w:t>Kierownikó</w:t>
      </w:r>
      <w:r w:rsidR="00663D7E" w:rsidRPr="001B119F">
        <w:rPr>
          <w:rFonts w:asciiTheme="minorHAnsi" w:hAnsiTheme="minorHAnsi"/>
          <w:b/>
          <w:bCs/>
          <w:sz w:val="24"/>
          <w:szCs w:val="24"/>
        </w:rPr>
        <w:t>w Wojewódzkich Ośrodków Terapii</w:t>
      </w:r>
    </w:p>
    <w:p w:rsidR="00607EB2" w:rsidRPr="001B119F" w:rsidRDefault="00336398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sz w:val="24"/>
          <w:szCs w:val="24"/>
        </w:rPr>
        <w:t xml:space="preserve">Uzależnienia i </w:t>
      </w:r>
      <w:proofErr w:type="spellStart"/>
      <w:r w:rsidRPr="001B119F">
        <w:rPr>
          <w:rFonts w:asciiTheme="minorHAnsi" w:hAnsiTheme="minorHAnsi"/>
          <w:b/>
          <w:bCs/>
          <w:sz w:val="24"/>
          <w:szCs w:val="24"/>
        </w:rPr>
        <w:t>Współuzależnienia</w:t>
      </w:r>
      <w:proofErr w:type="spellEnd"/>
    </w:p>
    <w:p w:rsidR="001F7D92" w:rsidRPr="001B119F" w:rsidRDefault="001F7D92" w:rsidP="00BF36D9">
      <w:pPr>
        <w:spacing w:after="0" w:line="240" w:lineRule="auto"/>
        <w:jc w:val="center"/>
        <w:rPr>
          <w:rFonts w:asciiTheme="minorHAnsi" w:hAnsiTheme="minorHAnsi"/>
          <w:b/>
          <w:bCs/>
          <w:sz w:val="10"/>
          <w:szCs w:val="24"/>
        </w:rPr>
      </w:pPr>
    </w:p>
    <w:p w:rsidR="00607EB2" w:rsidRPr="001B119F" w:rsidRDefault="001F7D92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sz w:val="24"/>
          <w:szCs w:val="24"/>
        </w:rPr>
        <w:t>12</w:t>
      </w:r>
      <w:r w:rsidR="00336398" w:rsidRPr="001B119F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1B119F">
        <w:rPr>
          <w:rFonts w:asciiTheme="minorHAnsi" w:hAnsiTheme="minorHAnsi"/>
          <w:b/>
          <w:bCs/>
          <w:sz w:val="24"/>
          <w:szCs w:val="24"/>
        </w:rPr>
        <w:t>13</w:t>
      </w:r>
      <w:r w:rsidR="00336398" w:rsidRPr="001B119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B119F">
        <w:rPr>
          <w:rFonts w:asciiTheme="minorHAnsi" w:hAnsiTheme="minorHAnsi"/>
          <w:b/>
          <w:bCs/>
          <w:sz w:val="24"/>
          <w:szCs w:val="24"/>
        </w:rPr>
        <w:t xml:space="preserve">listopada 2014 r. </w:t>
      </w:r>
      <w:proofErr w:type="spellStart"/>
      <w:r w:rsidRPr="001B119F">
        <w:rPr>
          <w:rFonts w:asciiTheme="minorHAnsi" w:hAnsiTheme="minorHAnsi"/>
          <w:b/>
          <w:bCs/>
          <w:sz w:val="24"/>
          <w:szCs w:val="24"/>
        </w:rPr>
        <w:t>Warszawa</w:t>
      </w:r>
      <w:proofErr w:type="spellEnd"/>
      <w:r w:rsidR="00DE072B" w:rsidRPr="001B119F">
        <w:rPr>
          <w:rFonts w:asciiTheme="minorHAnsi" w:hAnsiTheme="minorHAnsi"/>
          <w:b/>
          <w:bCs/>
          <w:sz w:val="24"/>
          <w:szCs w:val="24"/>
        </w:rPr>
        <w:t xml:space="preserve">, </w:t>
      </w:r>
    </w:p>
    <w:p w:rsidR="00607EB2" w:rsidRPr="001B119F" w:rsidRDefault="00607EB2" w:rsidP="00DE072B">
      <w:pPr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07EB2" w:rsidRPr="001B119F" w:rsidRDefault="001F7D92" w:rsidP="00713CA9">
      <w:pPr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sz w:val="24"/>
          <w:szCs w:val="24"/>
        </w:rPr>
        <w:t>12 listopada 2014 (środa)</w:t>
      </w:r>
    </w:p>
    <w:p w:rsidR="00607EB2" w:rsidRPr="001B119F" w:rsidRDefault="00336398" w:rsidP="00C020CD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12</w:t>
      </w:r>
      <w:r w:rsidR="001F7D92" w:rsidRPr="001B119F">
        <w:rPr>
          <w:rFonts w:asciiTheme="minorHAnsi" w:hAnsiTheme="minorHAnsi"/>
          <w:bCs/>
          <w:sz w:val="24"/>
          <w:szCs w:val="24"/>
          <w:vertAlign w:val="superscript"/>
        </w:rPr>
        <w:t>3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="001F7D92" w:rsidRPr="001B119F">
        <w:rPr>
          <w:rFonts w:asciiTheme="minorHAnsi" w:hAnsiTheme="minorHAnsi"/>
          <w:bCs/>
          <w:sz w:val="24"/>
          <w:szCs w:val="24"/>
        </w:rPr>
        <w:t xml:space="preserve"> – 13</w:t>
      </w:r>
      <w:r w:rsidR="001F7D92" w:rsidRPr="001B119F">
        <w:rPr>
          <w:rFonts w:asciiTheme="minorHAnsi" w:hAnsiTheme="minorHAnsi"/>
          <w:bCs/>
          <w:sz w:val="24"/>
          <w:szCs w:val="24"/>
          <w:vertAlign w:val="superscript"/>
        </w:rPr>
        <w:t>15</w:t>
      </w:r>
      <w:r w:rsidR="00607EB2" w:rsidRPr="001B119F">
        <w:rPr>
          <w:rFonts w:asciiTheme="minorHAnsi" w:hAnsiTheme="minorHAnsi"/>
          <w:bCs/>
          <w:sz w:val="24"/>
          <w:szCs w:val="24"/>
        </w:rPr>
        <w:tab/>
      </w:r>
      <w:r w:rsidR="00607EB2" w:rsidRPr="001B119F">
        <w:rPr>
          <w:rFonts w:asciiTheme="minorHAnsi" w:hAnsiTheme="minorHAnsi"/>
          <w:bCs/>
          <w:sz w:val="24"/>
          <w:szCs w:val="24"/>
        </w:rPr>
        <w:tab/>
      </w:r>
      <w:r w:rsidR="001F7D92" w:rsidRPr="001B119F">
        <w:rPr>
          <w:rFonts w:asciiTheme="minorHAnsi" w:hAnsiTheme="minorHAnsi"/>
          <w:bCs/>
          <w:sz w:val="24"/>
          <w:szCs w:val="24"/>
        </w:rPr>
        <w:t xml:space="preserve">Rejestracja i </w:t>
      </w:r>
      <w:r w:rsidRPr="001B119F">
        <w:rPr>
          <w:rFonts w:asciiTheme="minorHAnsi" w:hAnsiTheme="minorHAnsi"/>
          <w:bCs/>
          <w:sz w:val="24"/>
          <w:szCs w:val="24"/>
        </w:rPr>
        <w:t>zakwaterowanie</w:t>
      </w:r>
      <w:r w:rsidR="00607EB2" w:rsidRPr="001B119F">
        <w:rPr>
          <w:rFonts w:asciiTheme="minorHAnsi" w:hAnsiTheme="minorHAnsi"/>
          <w:bCs/>
          <w:sz w:val="24"/>
          <w:szCs w:val="24"/>
        </w:rPr>
        <w:t xml:space="preserve"> </w:t>
      </w:r>
      <w:r w:rsidR="001F7D92" w:rsidRPr="001B119F">
        <w:rPr>
          <w:rFonts w:asciiTheme="minorHAnsi" w:hAnsiTheme="minorHAnsi"/>
          <w:bCs/>
          <w:sz w:val="24"/>
          <w:szCs w:val="24"/>
        </w:rPr>
        <w:t>uczestników</w:t>
      </w:r>
    </w:p>
    <w:p w:rsidR="00607EB2" w:rsidRPr="001B119F" w:rsidRDefault="001F7D92" w:rsidP="00713CA9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13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15</w:t>
      </w:r>
      <w:r w:rsidR="00336398" w:rsidRPr="001B119F">
        <w:rPr>
          <w:rFonts w:asciiTheme="minorHAnsi" w:hAnsiTheme="minorHAnsi"/>
          <w:bCs/>
          <w:sz w:val="24"/>
          <w:szCs w:val="24"/>
        </w:rPr>
        <w:t xml:space="preserve"> – 1</w:t>
      </w:r>
      <w:r w:rsidRPr="001B119F">
        <w:rPr>
          <w:rFonts w:asciiTheme="minorHAnsi" w:hAnsiTheme="minorHAnsi"/>
          <w:bCs/>
          <w:sz w:val="24"/>
          <w:szCs w:val="24"/>
        </w:rPr>
        <w:t>4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1B119F">
        <w:rPr>
          <w:rFonts w:asciiTheme="minorHAnsi" w:hAnsiTheme="minorHAnsi"/>
          <w:bCs/>
          <w:sz w:val="24"/>
          <w:szCs w:val="24"/>
        </w:rPr>
        <w:tab/>
      </w:r>
      <w:r w:rsidRPr="001B119F">
        <w:rPr>
          <w:rFonts w:asciiTheme="minorHAnsi" w:hAnsiTheme="minorHAnsi"/>
          <w:bCs/>
          <w:sz w:val="24"/>
          <w:szCs w:val="24"/>
        </w:rPr>
        <w:tab/>
        <w:t>O</w:t>
      </w:r>
      <w:r w:rsidR="00607EB2" w:rsidRPr="001B119F">
        <w:rPr>
          <w:rFonts w:asciiTheme="minorHAnsi" w:hAnsiTheme="minorHAnsi"/>
          <w:bCs/>
          <w:sz w:val="24"/>
          <w:szCs w:val="24"/>
        </w:rPr>
        <w:t>biad</w:t>
      </w:r>
    </w:p>
    <w:p w:rsidR="00607EB2" w:rsidRPr="001B119F" w:rsidRDefault="00336398" w:rsidP="00684042">
      <w:pPr>
        <w:spacing w:after="0"/>
        <w:ind w:left="2126" w:hanging="2126"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1</w:t>
      </w:r>
      <w:r w:rsidR="001F7D92" w:rsidRPr="001B119F">
        <w:rPr>
          <w:rFonts w:asciiTheme="minorHAnsi" w:hAnsiTheme="minorHAnsi"/>
          <w:bCs/>
          <w:sz w:val="24"/>
          <w:szCs w:val="24"/>
        </w:rPr>
        <w:t>4</w:t>
      </w:r>
      <w:r w:rsidR="001F7D92" w:rsidRPr="001B119F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="001F7D92" w:rsidRPr="001B119F">
        <w:rPr>
          <w:rFonts w:asciiTheme="minorHAnsi" w:hAnsiTheme="minorHAnsi"/>
          <w:bCs/>
          <w:sz w:val="24"/>
          <w:szCs w:val="24"/>
        </w:rPr>
        <w:t xml:space="preserve"> </w:t>
      </w:r>
      <w:r w:rsidRPr="001B119F">
        <w:rPr>
          <w:rFonts w:asciiTheme="minorHAnsi" w:hAnsiTheme="minorHAnsi"/>
          <w:bCs/>
          <w:sz w:val="24"/>
          <w:szCs w:val="24"/>
        </w:rPr>
        <w:t>– 1</w:t>
      </w:r>
      <w:r w:rsidR="00663D7E" w:rsidRPr="001B119F">
        <w:rPr>
          <w:rFonts w:asciiTheme="minorHAnsi" w:hAnsiTheme="minorHAnsi"/>
          <w:bCs/>
          <w:sz w:val="24"/>
          <w:szCs w:val="24"/>
        </w:rPr>
        <w:t>5</w:t>
      </w:r>
      <w:r w:rsidR="00663D7E"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="00607EB2" w:rsidRPr="001B119F">
        <w:rPr>
          <w:rFonts w:asciiTheme="minorHAnsi" w:hAnsiTheme="minorHAnsi"/>
          <w:bCs/>
          <w:sz w:val="24"/>
          <w:szCs w:val="24"/>
        </w:rPr>
        <w:tab/>
      </w:r>
      <w:r w:rsidR="00684042" w:rsidRPr="001B119F">
        <w:rPr>
          <w:rFonts w:asciiTheme="minorHAnsi" w:hAnsiTheme="minorHAnsi"/>
          <w:b/>
          <w:bCs/>
          <w:i/>
          <w:sz w:val="24"/>
          <w:szCs w:val="24"/>
        </w:rPr>
        <w:t xml:space="preserve">Nowe wyzwania, </w:t>
      </w:r>
      <w:r w:rsidR="003A2998" w:rsidRPr="001B119F">
        <w:rPr>
          <w:rFonts w:asciiTheme="minorHAnsi" w:hAnsiTheme="minorHAnsi"/>
          <w:b/>
          <w:bCs/>
          <w:i/>
          <w:sz w:val="24"/>
          <w:szCs w:val="24"/>
        </w:rPr>
        <w:t xml:space="preserve">stare problemy – co nowego w polityce polskiej </w:t>
      </w:r>
      <w:r w:rsidR="003A2998" w:rsidRPr="001B119F">
        <w:rPr>
          <w:rFonts w:asciiTheme="minorHAnsi" w:hAnsiTheme="minorHAnsi"/>
          <w:b/>
          <w:bCs/>
          <w:i/>
          <w:sz w:val="24"/>
          <w:szCs w:val="24"/>
        </w:rPr>
        <w:br/>
        <w:t>i zagranicznej wobec alkoholu?</w:t>
      </w:r>
      <w:r w:rsidR="001F7D92" w:rsidRPr="001B119F">
        <w:rPr>
          <w:rFonts w:asciiTheme="minorHAnsi" w:hAnsiTheme="minorHAnsi"/>
          <w:bCs/>
          <w:sz w:val="24"/>
          <w:szCs w:val="24"/>
        </w:rPr>
        <w:t xml:space="preserve"> </w:t>
      </w:r>
      <w:r w:rsidR="004F5210" w:rsidRPr="001B119F">
        <w:rPr>
          <w:rFonts w:asciiTheme="minorHAnsi" w:hAnsiTheme="minorHAnsi"/>
          <w:bCs/>
          <w:sz w:val="24"/>
          <w:szCs w:val="24"/>
        </w:rPr>
        <w:t>– Krzysztof Brzózka</w:t>
      </w:r>
      <w:r w:rsidR="001F7D92" w:rsidRPr="001B119F">
        <w:rPr>
          <w:rFonts w:asciiTheme="minorHAnsi" w:hAnsiTheme="minorHAnsi"/>
          <w:bCs/>
          <w:sz w:val="24"/>
          <w:szCs w:val="24"/>
        </w:rPr>
        <w:t>, Dyrektor PARPA</w:t>
      </w:r>
    </w:p>
    <w:p w:rsidR="00336398" w:rsidRPr="001B119F" w:rsidRDefault="001F7D92" w:rsidP="00684042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15</w:t>
      </w:r>
      <w:r w:rsidR="00663D7E"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Pr="001B119F">
        <w:rPr>
          <w:rFonts w:asciiTheme="minorHAnsi" w:hAnsiTheme="minorHAnsi"/>
          <w:bCs/>
          <w:sz w:val="24"/>
          <w:szCs w:val="24"/>
        </w:rPr>
        <w:t xml:space="preserve"> – 1</w:t>
      </w:r>
      <w:r w:rsidR="00663D7E" w:rsidRPr="001B119F">
        <w:rPr>
          <w:rFonts w:asciiTheme="minorHAnsi" w:hAnsiTheme="minorHAnsi"/>
          <w:bCs/>
          <w:sz w:val="24"/>
          <w:szCs w:val="24"/>
        </w:rPr>
        <w:t>5</w:t>
      </w:r>
      <w:r w:rsidR="00663D7E" w:rsidRPr="001B119F">
        <w:rPr>
          <w:rFonts w:asciiTheme="minorHAnsi" w:hAnsiTheme="minorHAnsi"/>
          <w:bCs/>
          <w:sz w:val="24"/>
          <w:szCs w:val="24"/>
          <w:vertAlign w:val="superscript"/>
        </w:rPr>
        <w:t>3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Pr="001B119F">
        <w:rPr>
          <w:rFonts w:asciiTheme="minorHAnsi" w:hAnsiTheme="minorHAnsi"/>
          <w:bCs/>
          <w:sz w:val="24"/>
          <w:szCs w:val="24"/>
        </w:rPr>
        <w:tab/>
      </w:r>
      <w:r w:rsidRPr="001B119F">
        <w:rPr>
          <w:rFonts w:asciiTheme="minorHAnsi" w:hAnsiTheme="minorHAnsi"/>
          <w:bCs/>
          <w:sz w:val="24"/>
          <w:szCs w:val="24"/>
        </w:rPr>
        <w:tab/>
        <w:t>P</w:t>
      </w:r>
      <w:r w:rsidR="00663D7E" w:rsidRPr="001B119F">
        <w:rPr>
          <w:rFonts w:asciiTheme="minorHAnsi" w:hAnsiTheme="minorHAnsi"/>
          <w:bCs/>
          <w:sz w:val="24"/>
          <w:szCs w:val="24"/>
        </w:rPr>
        <w:t>rzerwa kawowa</w:t>
      </w:r>
      <w:r w:rsidR="00336398" w:rsidRPr="001B119F">
        <w:rPr>
          <w:rFonts w:asciiTheme="minorHAnsi" w:hAnsiTheme="minorHAnsi"/>
          <w:bCs/>
          <w:sz w:val="24"/>
          <w:szCs w:val="24"/>
        </w:rPr>
        <w:tab/>
      </w:r>
    </w:p>
    <w:p w:rsidR="00672105" w:rsidRPr="001B119F" w:rsidRDefault="00336398" w:rsidP="00C020CD">
      <w:pPr>
        <w:ind w:left="2124" w:hanging="2124"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1</w:t>
      </w:r>
      <w:r w:rsidR="00663D7E" w:rsidRPr="001B119F">
        <w:rPr>
          <w:rFonts w:asciiTheme="minorHAnsi" w:hAnsiTheme="minorHAnsi"/>
          <w:bCs/>
          <w:sz w:val="24"/>
          <w:szCs w:val="24"/>
        </w:rPr>
        <w:t>5</w:t>
      </w:r>
      <w:r w:rsidR="00663D7E" w:rsidRPr="001B119F">
        <w:rPr>
          <w:rFonts w:asciiTheme="minorHAnsi" w:hAnsiTheme="minorHAnsi"/>
          <w:bCs/>
          <w:sz w:val="24"/>
          <w:szCs w:val="24"/>
          <w:vertAlign w:val="superscript"/>
        </w:rPr>
        <w:t>3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="005078EA" w:rsidRPr="001B119F">
        <w:rPr>
          <w:rFonts w:asciiTheme="minorHAnsi" w:hAnsiTheme="minorHAnsi"/>
          <w:bCs/>
          <w:sz w:val="24"/>
          <w:szCs w:val="24"/>
        </w:rPr>
        <w:t xml:space="preserve"> </w:t>
      </w:r>
      <w:r w:rsidR="00672105" w:rsidRPr="001B119F">
        <w:rPr>
          <w:rFonts w:asciiTheme="minorHAnsi" w:hAnsiTheme="minorHAnsi"/>
          <w:bCs/>
          <w:sz w:val="24"/>
          <w:szCs w:val="24"/>
        </w:rPr>
        <w:t>– 18</w:t>
      </w:r>
      <w:r w:rsidR="00663D7E" w:rsidRPr="001B119F">
        <w:rPr>
          <w:rFonts w:asciiTheme="minorHAnsi" w:hAnsiTheme="minorHAnsi"/>
          <w:bCs/>
          <w:sz w:val="24"/>
          <w:szCs w:val="24"/>
          <w:vertAlign w:val="superscript"/>
        </w:rPr>
        <w:t>3</w:t>
      </w:r>
      <w:r w:rsidR="00672105"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="00672105" w:rsidRPr="001B119F">
        <w:rPr>
          <w:rFonts w:asciiTheme="minorHAnsi" w:hAnsiTheme="minorHAnsi"/>
          <w:bCs/>
          <w:sz w:val="24"/>
          <w:szCs w:val="24"/>
        </w:rPr>
        <w:t xml:space="preserve"> </w:t>
      </w:r>
      <w:r w:rsidR="00672105" w:rsidRPr="001B119F">
        <w:rPr>
          <w:rFonts w:asciiTheme="minorHAnsi" w:hAnsiTheme="minorHAnsi"/>
          <w:bCs/>
          <w:sz w:val="24"/>
          <w:szCs w:val="24"/>
        </w:rPr>
        <w:tab/>
      </w:r>
      <w:r w:rsidR="001F7D92" w:rsidRPr="001B119F">
        <w:rPr>
          <w:rFonts w:asciiTheme="minorHAnsi" w:hAnsiTheme="minorHAnsi"/>
          <w:b/>
          <w:bCs/>
          <w:i/>
          <w:sz w:val="24"/>
          <w:szCs w:val="24"/>
        </w:rPr>
        <w:t xml:space="preserve">Aktualności i plany </w:t>
      </w:r>
      <w:r w:rsidR="005D27DE">
        <w:rPr>
          <w:rFonts w:asciiTheme="minorHAnsi" w:hAnsiTheme="minorHAnsi"/>
          <w:b/>
          <w:bCs/>
          <w:i/>
          <w:sz w:val="24"/>
          <w:szCs w:val="24"/>
        </w:rPr>
        <w:t>PARPA</w:t>
      </w:r>
      <w:r w:rsidR="001F7D92" w:rsidRPr="001B119F">
        <w:rPr>
          <w:rFonts w:asciiTheme="minorHAnsi" w:hAnsiTheme="minorHAnsi"/>
          <w:b/>
          <w:bCs/>
          <w:i/>
          <w:sz w:val="24"/>
          <w:szCs w:val="24"/>
        </w:rPr>
        <w:t xml:space="preserve"> w obszarze profilaktyki </w:t>
      </w:r>
      <w:r w:rsidR="00713CA9" w:rsidRPr="001B119F">
        <w:rPr>
          <w:rFonts w:asciiTheme="minorHAnsi" w:hAnsiTheme="minorHAnsi"/>
          <w:b/>
          <w:bCs/>
          <w:i/>
          <w:sz w:val="24"/>
          <w:szCs w:val="24"/>
        </w:rPr>
        <w:br/>
      </w:r>
      <w:r w:rsidR="001F7D92" w:rsidRPr="001B119F">
        <w:rPr>
          <w:rFonts w:asciiTheme="minorHAnsi" w:hAnsiTheme="minorHAnsi"/>
          <w:b/>
          <w:bCs/>
          <w:i/>
          <w:sz w:val="24"/>
          <w:szCs w:val="24"/>
        </w:rPr>
        <w:t>i rozwiązywania problemów alkoholowych</w:t>
      </w:r>
      <w:r w:rsidR="005D27DE">
        <w:rPr>
          <w:rFonts w:asciiTheme="minorHAnsi" w:hAnsiTheme="minorHAnsi"/>
          <w:b/>
          <w:bCs/>
          <w:i/>
          <w:sz w:val="24"/>
          <w:szCs w:val="24"/>
        </w:rPr>
        <w:t xml:space="preserve"> oraz lecznictwa odwykowego</w:t>
      </w:r>
      <w:r w:rsidR="00663D7E" w:rsidRPr="001B119F">
        <w:rPr>
          <w:rFonts w:asciiTheme="minorHAnsi" w:hAnsiTheme="minorHAnsi"/>
          <w:bCs/>
          <w:sz w:val="24"/>
          <w:szCs w:val="24"/>
        </w:rPr>
        <w:t>, dyskusja</w:t>
      </w:r>
      <w:r w:rsidR="00BE04CC" w:rsidRPr="001B119F">
        <w:rPr>
          <w:rFonts w:asciiTheme="minorHAnsi" w:hAnsiTheme="minorHAnsi"/>
          <w:bCs/>
          <w:sz w:val="24"/>
          <w:szCs w:val="24"/>
        </w:rPr>
        <w:t>.</w:t>
      </w:r>
    </w:p>
    <w:p w:rsidR="00BE04CC" w:rsidRPr="001B119F" w:rsidRDefault="00BE04CC" w:rsidP="001B119F">
      <w:pPr>
        <w:pStyle w:val="Akapitzlist"/>
        <w:numPr>
          <w:ilvl w:val="0"/>
          <w:numId w:val="4"/>
        </w:numPr>
        <w:spacing w:after="240"/>
        <w:jc w:val="both"/>
        <w:rPr>
          <w:rFonts w:asciiTheme="minorHAnsi" w:hAnsiTheme="minorHAnsi"/>
          <w:bCs/>
          <w:i/>
          <w:sz w:val="24"/>
          <w:szCs w:val="24"/>
        </w:rPr>
      </w:pPr>
      <w:r w:rsidRPr="001B119F">
        <w:rPr>
          <w:rFonts w:asciiTheme="minorHAnsi" w:hAnsiTheme="minorHAnsi"/>
          <w:b/>
          <w:bCs/>
          <w:i/>
          <w:sz w:val="24"/>
          <w:szCs w:val="24"/>
        </w:rPr>
        <w:t xml:space="preserve">Projekty badawcze realizowane w PARPA – </w:t>
      </w:r>
      <w:r w:rsidRPr="001B119F">
        <w:rPr>
          <w:rFonts w:asciiTheme="minorHAnsi" w:hAnsiTheme="minorHAnsi"/>
          <w:bCs/>
          <w:sz w:val="24"/>
          <w:szCs w:val="24"/>
        </w:rPr>
        <w:t xml:space="preserve">Katarzyna </w:t>
      </w:r>
      <w:proofErr w:type="spellStart"/>
      <w:r w:rsidRPr="001B119F">
        <w:rPr>
          <w:rFonts w:asciiTheme="minorHAnsi" w:hAnsiTheme="minorHAnsi"/>
          <w:bCs/>
          <w:sz w:val="24"/>
          <w:szCs w:val="24"/>
        </w:rPr>
        <w:t>Okulicz-Kozaryn</w:t>
      </w:r>
      <w:proofErr w:type="spellEnd"/>
      <w:r w:rsidR="000F50C5" w:rsidRPr="001B119F">
        <w:rPr>
          <w:rFonts w:asciiTheme="minorHAnsi" w:hAnsiTheme="minorHAnsi"/>
          <w:bCs/>
          <w:sz w:val="24"/>
          <w:szCs w:val="24"/>
        </w:rPr>
        <w:t xml:space="preserve">, kierownik działu </w:t>
      </w:r>
      <w:r w:rsidR="00477017" w:rsidRPr="001B119F">
        <w:rPr>
          <w:rFonts w:asciiTheme="minorHAnsi" w:hAnsiTheme="minorHAnsi"/>
          <w:bCs/>
          <w:sz w:val="24"/>
          <w:szCs w:val="24"/>
        </w:rPr>
        <w:t>e</w:t>
      </w:r>
      <w:r w:rsidR="000F50C5" w:rsidRPr="001B119F">
        <w:rPr>
          <w:rFonts w:asciiTheme="minorHAnsi" w:hAnsiTheme="minorHAnsi"/>
          <w:bCs/>
          <w:sz w:val="24"/>
          <w:szCs w:val="24"/>
        </w:rPr>
        <w:t>dukacji publicznej i analiz</w:t>
      </w:r>
      <w:r w:rsidRPr="001B119F">
        <w:rPr>
          <w:rFonts w:asciiTheme="minorHAnsi" w:hAnsiTheme="minorHAnsi"/>
          <w:bCs/>
          <w:sz w:val="24"/>
          <w:szCs w:val="24"/>
        </w:rPr>
        <w:t>, Jolanta Terlikowska</w:t>
      </w:r>
      <w:r w:rsidR="000F50C5" w:rsidRPr="001B119F">
        <w:rPr>
          <w:rFonts w:asciiTheme="minorHAnsi" w:hAnsiTheme="minorHAnsi"/>
          <w:bCs/>
          <w:sz w:val="24"/>
          <w:szCs w:val="24"/>
        </w:rPr>
        <w:t xml:space="preserve">, kierownik działu </w:t>
      </w:r>
      <w:r w:rsidR="00477017" w:rsidRPr="001B119F">
        <w:rPr>
          <w:rFonts w:asciiTheme="minorHAnsi" w:hAnsiTheme="minorHAnsi"/>
          <w:bCs/>
          <w:sz w:val="24"/>
          <w:szCs w:val="24"/>
        </w:rPr>
        <w:t>ds. r</w:t>
      </w:r>
      <w:r w:rsidR="000F50C5" w:rsidRPr="001B119F">
        <w:rPr>
          <w:rFonts w:asciiTheme="minorHAnsi" w:hAnsiTheme="minorHAnsi"/>
          <w:bCs/>
          <w:sz w:val="24"/>
          <w:szCs w:val="24"/>
        </w:rPr>
        <w:t>odziny i młodzieży</w:t>
      </w:r>
      <w:r w:rsidR="001B119F">
        <w:rPr>
          <w:rFonts w:asciiTheme="minorHAnsi" w:hAnsiTheme="minorHAnsi"/>
          <w:bCs/>
          <w:sz w:val="24"/>
          <w:szCs w:val="24"/>
        </w:rPr>
        <w:t xml:space="preserve">, Marta </w:t>
      </w:r>
      <w:proofErr w:type="spellStart"/>
      <w:r w:rsidR="001B119F">
        <w:rPr>
          <w:rFonts w:asciiTheme="minorHAnsi" w:hAnsiTheme="minorHAnsi"/>
          <w:bCs/>
          <w:sz w:val="24"/>
          <w:szCs w:val="24"/>
        </w:rPr>
        <w:t>Zin</w:t>
      </w:r>
      <w:r w:rsidRPr="001B119F">
        <w:rPr>
          <w:rFonts w:asciiTheme="minorHAnsi" w:hAnsiTheme="minorHAnsi"/>
          <w:bCs/>
          <w:sz w:val="24"/>
          <w:szCs w:val="24"/>
        </w:rPr>
        <w:t>–Sędek</w:t>
      </w:r>
      <w:proofErr w:type="spellEnd"/>
      <w:r w:rsidR="000F50C5" w:rsidRPr="001B119F">
        <w:rPr>
          <w:rFonts w:asciiTheme="minorHAnsi" w:hAnsiTheme="minorHAnsi"/>
          <w:bCs/>
          <w:sz w:val="24"/>
          <w:szCs w:val="24"/>
        </w:rPr>
        <w:t>, główny specjalista</w:t>
      </w:r>
    </w:p>
    <w:p w:rsidR="00BE04CC" w:rsidRPr="001B119F" w:rsidRDefault="00BE04CC" w:rsidP="001B119F">
      <w:pPr>
        <w:pStyle w:val="Akapitzlist"/>
        <w:numPr>
          <w:ilvl w:val="0"/>
          <w:numId w:val="4"/>
        </w:numPr>
        <w:spacing w:after="240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1B119F">
        <w:rPr>
          <w:rFonts w:asciiTheme="minorHAnsi" w:hAnsiTheme="minorHAnsi"/>
          <w:b/>
          <w:bCs/>
          <w:i/>
          <w:sz w:val="24"/>
          <w:szCs w:val="24"/>
        </w:rPr>
        <w:t>Jak zachęcać lekarzy do nauki i wdrażania procedury WRKI w POZ</w:t>
      </w:r>
      <w:r w:rsidR="00BC2613" w:rsidRPr="001B119F">
        <w:rPr>
          <w:rFonts w:asciiTheme="minorHAnsi" w:hAnsiTheme="minorHAnsi"/>
          <w:b/>
          <w:bCs/>
          <w:i/>
          <w:sz w:val="24"/>
          <w:szCs w:val="24"/>
        </w:rPr>
        <w:t xml:space="preserve">. </w:t>
      </w:r>
      <w:r w:rsidRPr="001B119F">
        <w:rPr>
          <w:rFonts w:asciiTheme="minorHAnsi" w:hAnsiTheme="minorHAnsi"/>
          <w:b/>
          <w:bCs/>
          <w:i/>
          <w:sz w:val="24"/>
          <w:szCs w:val="24"/>
        </w:rPr>
        <w:t>ODHIN + system wczesnej diagnozy i krótkiej interwencji</w:t>
      </w:r>
      <w:r w:rsidR="00C319A9" w:rsidRPr="001B119F">
        <w:rPr>
          <w:rFonts w:asciiTheme="minorHAnsi" w:hAnsiTheme="minorHAnsi"/>
          <w:b/>
          <w:bCs/>
          <w:i/>
          <w:sz w:val="24"/>
          <w:szCs w:val="24"/>
        </w:rPr>
        <w:t xml:space="preserve"> - </w:t>
      </w:r>
      <w:r w:rsidR="000F50C5" w:rsidRPr="001B119F">
        <w:rPr>
          <w:rFonts w:asciiTheme="minorHAnsi" w:hAnsiTheme="minorHAnsi"/>
          <w:bCs/>
          <w:sz w:val="24"/>
          <w:szCs w:val="24"/>
        </w:rPr>
        <w:t xml:space="preserve">Katarzyna </w:t>
      </w:r>
      <w:proofErr w:type="spellStart"/>
      <w:r w:rsidR="000F50C5" w:rsidRPr="001B119F">
        <w:rPr>
          <w:rFonts w:asciiTheme="minorHAnsi" w:hAnsiTheme="minorHAnsi"/>
          <w:bCs/>
          <w:sz w:val="24"/>
          <w:szCs w:val="24"/>
        </w:rPr>
        <w:t>Okulicz-Kozaryn</w:t>
      </w:r>
      <w:proofErr w:type="spellEnd"/>
      <w:r w:rsidR="000F50C5" w:rsidRPr="001B119F">
        <w:rPr>
          <w:rFonts w:asciiTheme="minorHAnsi" w:hAnsiTheme="minorHAnsi"/>
          <w:bCs/>
          <w:sz w:val="24"/>
          <w:szCs w:val="24"/>
        </w:rPr>
        <w:t>, kierownik działu Edukacji publicznej i analiz</w:t>
      </w:r>
      <w:r w:rsidR="00C319A9" w:rsidRPr="001B119F">
        <w:rPr>
          <w:rFonts w:asciiTheme="minorHAnsi" w:hAnsiTheme="minorHAnsi"/>
          <w:b/>
          <w:bCs/>
          <w:i/>
          <w:sz w:val="24"/>
          <w:szCs w:val="24"/>
        </w:rPr>
        <w:t xml:space="preserve">, </w:t>
      </w:r>
      <w:r w:rsidR="00C319A9" w:rsidRPr="001B119F">
        <w:rPr>
          <w:rFonts w:asciiTheme="minorHAnsi" w:hAnsiTheme="minorHAnsi"/>
          <w:bCs/>
          <w:sz w:val="24"/>
          <w:szCs w:val="24"/>
        </w:rPr>
        <w:t>Jagoda Fudała</w:t>
      </w:r>
      <w:r w:rsidR="000F50C5" w:rsidRPr="001B119F">
        <w:rPr>
          <w:rFonts w:asciiTheme="minorHAnsi" w:hAnsiTheme="minorHAnsi"/>
          <w:bCs/>
          <w:sz w:val="24"/>
          <w:szCs w:val="24"/>
        </w:rPr>
        <w:t xml:space="preserve"> kierownik działu lecznictwa odwykowego</w:t>
      </w:r>
      <w:r w:rsidR="00C319A9" w:rsidRPr="001B119F">
        <w:rPr>
          <w:rFonts w:asciiTheme="minorHAnsi" w:hAnsiTheme="minorHAnsi"/>
          <w:bCs/>
          <w:sz w:val="24"/>
          <w:szCs w:val="24"/>
        </w:rPr>
        <w:t xml:space="preserve">, Luiza </w:t>
      </w:r>
      <w:proofErr w:type="spellStart"/>
      <w:r w:rsidR="00C319A9" w:rsidRPr="001B119F">
        <w:rPr>
          <w:rFonts w:asciiTheme="minorHAnsi" w:hAnsiTheme="minorHAnsi"/>
          <w:bCs/>
          <w:sz w:val="24"/>
          <w:szCs w:val="24"/>
        </w:rPr>
        <w:t>Słodowik</w:t>
      </w:r>
      <w:proofErr w:type="spellEnd"/>
      <w:r w:rsidR="000F50C5" w:rsidRPr="001B119F">
        <w:rPr>
          <w:rFonts w:asciiTheme="minorHAnsi" w:hAnsiTheme="minorHAnsi"/>
          <w:bCs/>
          <w:sz w:val="24"/>
          <w:szCs w:val="24"/>
        </w:rPr>
        <w:t>, specjalista</w:t>
      </w:r>
    </w:p>
    <w:p w:rsidR="000F50C5" w:rsidRDefault="00BC2613" w:rsidP="004B722C">
      <w:pPr>
        <w:pStyle w:val="Akapitzlist"/>
        <w:numPr>
          <w:ilvl w:val="0"/>
          <w:numId w:val="4"/>
        </w:numPr>
        <w:spacing w:after="240" w:line="300" w:lineRule="auto"/>
        <w:ind w:left="1775" w:hanging="357"/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i/>
          <w:sz w:val="24"/>
          <w:szCs w:val="24"/>
        </w:rPr>
        <w:t xml:space="preserve">Programy ograniczania picia w leczeniu osób uzależnionych od alkoholu. Akredytacja całodobowych oddziałów terapii uzależnienia od alkoholu. Zakończenie programów pilotażowych budowania sytemu pomocy dla osób pijących szkodliwie i uzależnionych niesłyszących oraz mieszkańców </w:t>
      </w:r>
      <w:proofErr w:type="spellStart"/>
      <w:r w:rsidRPr="001B119F">
        <w:rPr>
          <w:rFonts w:asciiTheme="minorHAnsi" w:hAnsiTheme="minorHAnsi"/>
          <w:b/>
          <w:bCs/>
          <w:i/>
          <w:sz w:val="24"/>
          <w:szCs w:val="24"/>
        </w:rPr>
        <w:t>DPSów</w:t>
      </w:r>
      <w:proofErr w:type="spellEnd"/>
      <w:r w:rsidRPr="001B119F">
        <w:rPr>
          <w:rFonts w:asciiTheme="minorHAnsi" w:hAnsiTheme="minorHAnsi"/>
          <w:b/>
          <w:bCs/>
          <w:i/>
          <w:sz w:val="24"/>
          <w:szCs w:val="24"/>
        </w:rPr>
        <w:t xml:space="preserve">. </w:t>
      </w:r>
      <w:r w:rsidRPr="001B119F">
        <w:rPr>
          <w:rFonts w:asciiTheme="minorHAnsi" w:hAnsiTheme="minorHAnsi"/>
          <w:bCs/>
          <w:sz w:val="24"/>
          <w:szCs w:val="24"/>
        </w:rPr>
        <w:t>Jagoda Fudała kierownik działu lecznictwa odwykowego</w:t>
      </w:r>
    </w:p>
    <w:p w:rsidR="004B722C" w:rsidRPr="004B722C" w:rsidRDefault="004B722C" w:rsidP="004B722C">
      <w:pPr>
        <w:pStyle w:val="Akapitzlist"/>
        <w:spacing w:after="240" w:line="300" w:lineRule="auto"/>
        <w:ind w:left="1775"/>
        <w:contextualSpacing/>
        <w:jc w:val="both"/>
        <w:rPr>
          <w:rFonts w:asciiTheme="minorHAnsi" w:hAnsiTheme="minorHAnsi"/>
          <w:bCs/>
          <w:sz w:val="14"/>
          <w:szCs w:val="24"/>
        </w:rPr>
      </w:pPr>
    </w:p>
    <w:p w:rsidR="00BC2613" w:rsidRPr="001B119F" w:rsidRDefault="00BC2613" w:rsidP="004B722C">
      <w:pPr>
        <w:pStyle w:val="Akapitzlist"/>
        <w:numPr>
          <w:ilvl w:val="0"/>
          <w:numId w:val="4"/>
        </w:numPr>
        <w:spacing w:after="240" w:line="300" w:lineRule="auto"/>
        <w:ind w:left="1775" w:hanging="357"/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i/>
          <w:sz w:val="24"/>
          <w:szCs w:val="24"/>
        </w:rPr>
        <w:t>Przeciwdziałanie przemocy w  rod</w:t>
      </w:r>
      <w:r w:rsidR="00C020CD" w:rsidRPr="001B119F">
        <w:rPr>
          <w:rFonts w:asciiTheme="minorHAnsi" w:hAnsiTheme="minorHAnsi"/>
          <w:b/>
          <w:bCs/>
          <w:i/>
          <w:sz w:val="24"/>
          <w:szCs w:val="24"/>
        </w:rPr>
        <w:t xml:space="preserve">zinie – rekomendowane działania. </w:t>
      </w:r>
      <w:r w:rsidR="00C020CD" w:rsidRPr="001B119F">
        <w:rPr>
          <w:rFonts w:asciiTheme="minorHAnsi" w:hAnsiTheme="minorHAnsi"/>
          <w:bCs/>
          <w:sz w:val="24"/>
          <w:szCs w:val="24"/>
        </w:rPr>
        <w:t>Katarzyna Michalska</w:t>
      </w:r>
      <w:r w:rsidR="00477017" w:rsidRPr="001B119F">
        <w:rPr>
          <w:rFonts w:asciiTheme="minorHAnsi" w:hAnsiTheme="minorHAnsi"/>
          <w:bCs/>
          <w:sz w:val="24"/>
          <w:szCs w:val="24"/>
        </w:rPr>
        <w:t xml:space="preserve"> główny specjalista </w:t>
      </w:r>
      <w:r w:rsidR="001B119F">
        <w:rPr>
          <w:rFonts w:asciiTheme="minorHAnsi" w:hAnsiTheme="minorHAnsi"/>
          <w:bCs/>
          <w:sz w:val="24"/>
          <w:szCs w:val="24"/>
        </w:rPr>
        <w:t xml:space="preserve">w dziale </w:t>
      </w:r>
      <w:r w:rsidR="001B119F" w:rsidRPr="001B119F">
        <w:rPr>
          <w:rFonts w:asciiTheme="minorHAnsi" w:hAnsiTheme="minorHAnsi"/>
          <w:bCs/>
          <w:sz w:val="24"/>
          <w:szCs w:val="24"/>
        </w:rPr>
        <w:t>ds. rodziny i młodzieży</w:t>
      </w:r>
      <w:r w:rsidR="004B722C">
        <w:rPr>
          <w:rFonts w:asciiTheme="minorHAnsi" w:hAnsiTheme="minorHAnsi"/>
          <w:bCs/>
          <w:sz w:val="24"/>
          <w:szCs w:val="24"/>
        </w:rPr>
        <w:t>.</w:t>
      </w:r>
    </w:p>
    <w:p w:rsidR="00BF36D9" w:rsidRPr="001B119F" w:rsidRDefault="00BF36D9" w:rsidP="001B119F">
      <w:pPr>
        <w:spacing w:after="240" w:line="300" w:lineRule="auto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17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10</w:t>
      </w:r>
      <w:r w:rsidRPr="001B119F">
        <w:rPr>
          <w:rFonts w:asciiTheme="minorHAnsi" w:hAnsiTheme="minorHAnsi"/>
          <w:bCs/>
          <w:sz w:val="24"/>
          <w:szCs w:val="24"/>
        </w:rPr>
        <w:t xml:space="preserve"> – 17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30</w:t>
      </w:r>
      <w:r w:rsidRPr="001B119F">
        <w:rPr>
          <w:rFonts w:asciiTheme="minorHAnsi" w:hAnsiTheme="minorHAnsi"/>
          <w:bCs/>
          <w:sz w:val="24"/>
          <w:szCs w:val="24"/>
        </w:rPr>
        <w:tab/>
      </w:r>
      <w:r w:rsidRPr="001B119F">
        <w:rPr>
          <w:rFonts w:asciiTheme="minorHAnsi" w:hAnsiTheme="minorHAnsi"/>
          <w:bCs/>
          <w:sz w:val="24"/>
          <w:szCs w:val="24"/>
        </w:rPr>
        <w:tab/>
        <w:t>Przerwa kawowa</w:t>
      </w:r>
    </w:p>
    <w:p w:rsidR="00BC2613" w:rsidRPr="001B119F" w:rsidRDefault="00C020CD" w:rsidP="001B119F">
      <w:pPr>
        <w:pStyle w:val="Akapitzlist"/>
        <w:numPr>
          <w:ilvl w:val="0"/>
          <w:numId w:val="5"/>
        </w:numPr>
        <w:spacing w:after="240" w:line="300" w:lineRule="auto"/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i/>
          <w:sz w:val="24"/>
          <w:szCs w:val="24"/>
        </w:rPr>
        <w:t xml:space="preserve">Aktualne zagadnienia prawne dotyczące realizacji ustawy o wychowaniu w trzeźwości i przeciwdziałaniu alkoholizmowi w tym zmiany wynikające z nowelizacji ustawy o wspieraniu rodziny i pieczy zastępczej. </w:t>
      </w:r>
      <w:r w:rsidRPr="001B119F">
        <w:rPr>
          <w:rFonts w:asciiTheme="minorHAnsi" w:hAnsiTheme="minorHAnsi"/>
          <w:bCs/>
          <w:sz w:val="24"/>
          <w:szCs w:val="24"/>
        </w:rPr>
        <w:t xml:space="preserve">Anna </w:t>
      </w:r>
      <w:proofErr w:type="spellStart"/>
      <w:r w:rsidRPr="001B119F">
        <w:rPr>
          <w:rFonts w:asciiTheme="minorHAnsi" w:hAnsiTheme="minorHAnsi"/>
          <w:bCs/>
          <w:sz w:val="24"/>
          <w:szCs w:val="24"/>
        </w:rPr>
        <w:t>Puchacz</w:t>
      </w:r>
      <w:r w:rsidR="001B119F">
        <w:rPr>
          <w:rFonts w:asciiTheme="minorHAnsi" w:hAnsiTheme="minorHAnsi"/>
          <w:bCs/>
          <w:sz w:val="24"/>
          <w:szCs w:val="24"/>
        </w:rPr>
        <w:t>–</w:t>
      </w:r>
      <w:r w:rsidRPr="001B119F">
        <w:rPr>
          <w:rFonts w:asciiTheme="minorHAnsi" w:hAnsiTheme="minorHAnsi"/>
          <w:bCs/>
          <w:sz w:val="24"/>
          <w:szCs w:val="24"/>
        </w:rPr>
        <w:t>Kozioł</w:t>
      </w:r>
      <w:proofErr w:type="spellEnd"/>
      <w:r w:rsidRPr="001B119F">
        <w:rPr>
          <w:rFonts w:asciiTheme="minorHAnsi" w:hAnsiTheme="minorHAnsi"/>
          <w:bCs/>
          <w:sz w:val="24"/>
          <w:szCs w:val="24"/>
        </w:rPr>
        <w:t>, Radca Prawny, kierownik działu prawnego, Kama Dąbrowska Radca Prawny</w:t>
      </w:r>
    </w:p>
    <w:p w:rsidR="00BF36D9" w:rsidRPr="001B119F" w:rsidRDefault="00C020CD" w:rsidP="001B119F">
      <w:pPr>
        <w:pStyle w:val="Akapitzlist"/>
        <w:numPr>
          <w:ilvl w:val="0"/>
          <w:numId w:val="5"/>
        </w:numPr>
        <w:spacing w:after="240" w:line="300" w:lineRule="auto"/>
        <w:contextualSpacing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i/>
          <w:sz w:val="24"/>
          <w:szCs w:val="24"/>
        </w:rPr>
        <w:t xml:space="preserve">Abstynenci – proces standaryzacji działań i certyfikacji. Kampania „Powstrzymaj pijanego kierowcę”. RIO, NIK, UW – informacja o konferencji. Program profilaktyczny </w:t>
      </w:r>
      <w:proofErr w:type="spellStart"/>
      <w:r w:rsidRPr="001B119F">
        <w:rPr>
          <w:rFonts w:asciiTheme="minorHAnsi" w:hAnsiTheme="minorHAnsi"/>
          <w:b/>
          <w:bCs/>
          <w:i/>
          <w:sz w:val="24"/>
          <w:szCs w:val="24"/>
        </w:rPr>
        <w:t>Cinema</w:t>
      </w:r>
      <w:proofErr w:type="spellEnd"/>
      <w:r w:rsidRPr="001B119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1B119F">
        <w:rPr>
          <w:rFonts w:asciiTheme="minorHAnsi" w:hAnsiTheme="minorHAnsi"/>
          <w:b/>
          <w:bCs/>
          <w:i/>
          <w:sz w:val="24"/>
          <w:szCs w:val="24"/>
        </w:rPr>
        <w:t>Drive</w:t>
      </w:r>
      <w:proofErr w:type="spellEnd"/>
      <w:r w:rsidRPr="001B119F">
        <w:rPr>
          <w:rFonts w:asciiTheme="minorHAnsi" w:hAnsiTheme="minorHAnsi"/>
          <w:b/>
          <w:bCs/>
          <w:i/>
          <w:sz w:val="24"/>
          <w:szCs w:val="24"/>
        </w:rPr>
        <w:t xml:space="preserve">. Egzamin na certyfikowanego specjalistę. </w:t>
      </w:r>
      <w:r w:rsidRPr="001B119F">
        <w:rPr>
          <w:rFonts w:asciiTheme="minorHAnsi" w:hAnsiTheme="minorHAnsi"/>
          <w:bCs/>
          <w:sz w:val="24"/>
          <w:szCs w:val="24"/>
        </w:rPr>
        <w:t xml:space="preserve">Piotr Sędek, kierownik działu </w:t>
      </w:r>
      <w:r w:rsidR="00BF36D9" w:rsidRPr="001B119F">
        <w:rPr>
          <w:rFonts w:asciiTheme="minorHAnsi" w:hAnsiTheme="minorHAnsi"/>
          <w:bCs/>
          <w:sz w:val="24"/>
          <w:szCs w:val="24"/>
        </w:rPr>
        <w:t>p</w:t>
      </w:r>
      <w:r w:rsidRPr="001B119F">
        <w:rPr>
          <w:rFonts w:asciiTheme="minorHAnsi" w:hAnsiTheme="minorHAnsi"/>
          <w:bCs/>
          <w:sz w:val="24"/>
          <w:szCs w:val="24"/>
        </w:rPr>
        <w:t>rogramów lokalnych.</w:t>
      </w:r>
    </w:p>
    <w:p w:rsidR="00607EB2" w:rsidRPr="001B119F" w:rsidRDefault="00607EB2" w:rsidP="00713CA9">
      <w:pPr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1</w:t>
      </w:r>
      <w:r w:rsidR="00663D7E" w:rsidRPr="001B119F">
        <w:rPr>
          <w:rFonts w:asciiTheme="minorHAnsi" w:hAnsiTheme="minorHAnsi"/>
          <w:bCs/>
          <w:sz w:val="24"/>
          <w:szCs w:val="24"/>
        </w:rPr>
        <w:t>9</w:t>
      </w:r>
      <w:r w:rsidR="00663D7E"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Pr="001B119F">
        <w:rPr>
          <w:rFonts w:asciiTheme="minorHAnsi" w:hAnsiTheme="minorHAnsi"/>
          <w:bCs/>
          <w:sz w:val="24"/>
          <w:szCs w:val="24"/>
        </w:rPr>
        <w:t xml:space="preserve"> </w:t>
      </w:r>
      <w:r w:rsidR="001F7D92" w:rsidRPr="001B119F">
        <w:rPr>
          <w:rFonts w:asciiTheme="minorHAnsi" w:hAnsiTheme="minorHAnsi"/>
          <w:bCs/>
          <w:sz w:val="24"/>
          <w:szCs w:val="24"/>
        </w:rPr>
        <w:tab/>
      </w:r>
      <w:r w:rsidR="001F7D92" w:rsidRPr="001B119F">
        <w:rPr>
          <w:rFonts w:asciiTheme="minorHAnsi" w:hAnsiTheme="minorHAnsi"/>
          <w:bCs/>
          <w:sz w:val="24"/>
          <w:szCs w:val="24"/>
        </w:rPr>
        <w:tab/>
      </w:r>
      <w:r w:rsidR="001F7D92" w:rsidRPr="001B119F">
        <w:rPr>
          <w:rFonts w:asciiTheme="minorHAnsi" w:hAnsiTheme="minorHAnsi"/>
          <w:bCs/>
          <w:sz w:val="24"/>
          <w:szCs w:val="24"/>
        </w:rPr>
        <w:tab/>
        <w:t>K</w:t>
      </w:r>
      <w:r w:rsidR="00336398" w:rsidRPr="001B119F">
        <w:rPr>
          <w:rFonts w:asciiTheme="minorHAnsi" w:hAnsiTheme="minorHAnsi"/>
          <w:bCs/>
          <w:sz w:val="24"/>
          <w:szCs w:val="24"/>
        </w:rPr>
        <w:t>olacja</w:t>
      </w:r>
    </w:p>
    <w:p w:rsidR="00BF36D9" w:rsidRPr="001B119F" w:rsidRDefault="00BF36D9" w:rsidP="00713CA9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607EB2" w:rsidRPr="001B119F" w:rsidRDefault="001F7D92" w:rsidP="00713CA9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1B119F">
        <w:rPr>
          <w:rFonts w:asciiTheme="minorHAnsi" w:hAnsiTheme="minorHAnsi"/>
          <w:b/>
          <w:bCs/>
          <w:sz w:val="24"/>
          <w:szCs w:val="24"/>
        </w:rPr>
        <w:t>13</w:t>
      </w:r>
      <w:r w:rsidR="00672105" w:rsidRPr="001B119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B119F">
        <w:rPr>
          <w:rFonts w:asciiTheme="minorHAnsi" w:hAnsiTheme="minorHAnsi"/>
          <w:b/>
          <w:bCs/>
          <w:sz w:val="24"/>
          <w:szCs w:val="24"/>
        </w:rPr>
        <w:t>listopada</w:t>
      </w:r>
      <w:r w:rsidR="00672105" w:rsidRPr="001B119F">
        <w:rPr>
          <w:rFonts w:asciiTheme="minorHAnsi" w:hAnsiTheme="minorHAnsi"/>
          <w:b/>
          <w:bCs/>
          <w:sz w:val="24"/>
          <w:szCs w:val="24"/>
        </w:rPr>
        <w:t xml:space="preserve"> 201</w:t>
      </w:r>
      <w:r w:rsidRPr="001B119F">
        <w:rPr>
          <w:rFonts w:asciiTheme="minorHAnsi" w:hAnsiTheme="minorHAnsi"/>
          <w:b/>
          <w:bCs/>
          <w:sz w:val="24"/>
          <w:szCs w:val="24"/>
        </w:rPr>
        <w:t>4 (czwartek)</w:t>
      </w:r>
    </w:p>
    <w:p w:rsidR="00BF36D9" w:rsidRPr="001B119F" w:rsidRDefault="00BF36D9" w:rsidP="00713CA9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607EB2" w:rsidRPr="001B119F" w:rsidRDefault="001F7D92" w:rsidP="00713CA9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8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1B119F">
        <w:rPr>
          <w:rFonts w:asciiTheme="minorHAnsi" w:hAnsiTheme="minorHAnsi"/>
          <w:bCs/>
          <w:sz w:val="24"/>
          <w:szCs w:val="24"/>
        </w:rPr>
        <w:t xml:space="preserve"> – 9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1B119F">
        <w:rPr>
          <w:rFonts w:asciiTheme="minorHAnsi" w:hAnsiTheme="minorHAnsi"/>
          <w:bCs/>
          <w:sz w:val="24"/>
          <w:szCs w:val="24"/>
        </w:rPr>
        <w:t xml:space="preserve"> </w:t>
      </w:r>
      <w:r w:rsidRPr="001B119F">
        <w:rPr>
          <w:rFonts w:asciiTheme="minorHAnsi" w:hAnsiTheme="minorHAnsi"/>
          <w:bCs/>
          <w:sz w:val="24"/>
          <w:szCs w:val="24"/>
        </w:rPr>
        <w:tab/>
      </w:r>
      <w:r w:rsidRPr="001B119F">
        <w:rPr>
          <w:rFonts w:asciiTheme="minorHAnsi" w:hAnsiTheme="minorHAnsi"/>
          <w:bCs/>
          <w:sz w:val="24"/>
          <w:szCs w:val="24"/>
        </w:rPr>
        <w:tab/>
        <w:t>Ś</w:t>
      </w:r>
      <w:r w:rsidR="00607EB2" w:rsidRPr="001B119F">
        <w:rPr>
          <w:rFonts w:asciiTheme="minorHAnsi" w:hAnsiTheme="minorHAnsi"/>
          <w:bCs/>
          <w:sz w:val="24"/>
          <w:szCs w:val="24"/>
        </w:rPr>
        <w:t>niadanie</w:t>
      </w:r>
    </w:p>
    <w:p w:rsidR="003751B6" w:rsidRPr="001B119F" w:rsidRDefault="003751B6" w:rsidP="00663D7E">
      <w:pPr>
        <w:spacing w:after="0" w:line="360" w:lineRule="auto"/>
        <w:ind w:left="2124" w:hanging="2124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9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1B119F">
        <w:rPr>
          <w:rFonts w:asciiTheme="minorHAnsi" w:hAnsiTheme="minorHAnsi"/>
          <w:bCs/>
          <w:sz w:val="24"/>
          <w:szCs w:val="24"/>
        </w:rPr>
        <w:t xml:space="preserve"> – 9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40</w:t>
      </w:r>
      <w:r w:rsidR="00663D7E" w:rsidRPr="001B119F">
        <w:rPr>
          <w:rFonts w:asciiTheme="minorHAnsi" w:hAnsiTheme="minorHAnsi"/>
          <w:bCs/>
          <w:sz w:val="24"/>
          <w:szCs w:val="24"/>
        </w:rPr>
        <w:tab/>
      </w:r>
      <w:r w:rsidRPr="001B119F">
        <w:rPr>
          <w:rFonts w:asciiTheme="minorHAnsi" w:hAnsiTheme="minorHAnsi"/>
          <w:b/>
          <w:bCs/>
          <w:i/>
          <w:sz w:val="24"/>
          <w:szCs w:val="24"/>
        </w:rPr>
        <w:t>L</w:t>
      </w:r>
      <w:r w:rsidRPr="001B119F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ecznictwo odwykowe 2013 – istniejące trendy i wyzwania</w:t>
      </w:r>
      <w:r w:rsidRPr="001B119F">
        <w:rPr>
          <w:rFonts w:asciiTheme="minorHAnsi" w:eastAsia="Times New Roman" w:hAnsiTheme="minorHAnsi"/>
          <w:sz w:val="24"/>
          <w:szCs w:val="24"/>
          <w:lang w:eastAsia="pl-PL"/>
        </w:rPr>
        <w:t xml:space="preserve"> – Jagoda Fudała, Kierownik Działu Lecznictwa Odwykowego PARPA, dyskusja</w:t>
      </w:r>
    </w:p>
    <w:p w:rsidR="00663D7E" w:rsidRPr="001B119F" w:rsidRDefault="003751B6" w:rsidP="00663D7E">
      <w:pPr>
        <w:spacing w:after="0" w:line="360" w:lineRule="auto"/>
        <w:ind w:left="2124" w:hanging="2124"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9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40</w:t>
      </w:r>
      <w:r w:rsidRPr="001B119F">
        <w:rPr>
          <w:rFonts w:asciiTheme="minorHAnsi" w:hAnsiTheme="minorHAnsi"/>
          <w:bCs/>
          <w:sz w:val="24"/>
          <w:szCs w:val="24"/>
        </w:rPr>
        <w:t xml:space="preserve"> – 11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15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ab/>
      </w:r>
      <w:r w:rsidRPr="001B119F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Prawa klienta i pacjenta w procedurach: zobowiązania do leczenia, Niebieskiej Karty oraz w leczeniu uzależnienia</w:t>
      </w:r>
      <w:r w:rsidRPr="001B119F">
        <w:rPr>
          <w:rFonts w:asciiTheme="minorHAnsi" w:eastAsia="Times New Roman" w:hAnsiTheme="minorHAnsi"/>
          <w:sz w:val="24"/>
          <w:szCs w:val="24"/>
          <w:lang w:eastAsia="pl-PL"/>
        </w:rPr>
        <w:t xml:space="preserve"> – Kama Dąbrowska, Radca Prawny, dyskusja</w:t>
      </w:r>
      <w:r w:rsidRPr="001B119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:rsidR="003751B6" w:rsidRPr="001B119F" w:rsidRDefault="003751B6" w:rsidP="003751B6">
      <w:pPr>
        <w:ind w:left="2124" w:hanging="212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B119F">
        <w:rPr>
          <w:rFonts w:asciiTheme="minorHAnsi" w:eastAsia="Times New Roman" w:hAnsiTheme="minorHAnsi"/>
          <w:sz w:val="24"/>
          <w:szCs w:val="24"/>
          <w:lang w:eastAsia="pl-PL"/>
        </w:rPr>
        <w:t>11</w:t>
      </w:r>
      <w:r w:rsidRPr="001B119F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15</w:t>
      </w:r>
      <w:r w:rsidRPr="001B119F">
        <w:rPr>
          <w:rFonts w:asciiTheme="minorHAnsi" w:eastAsia="Times New Roman" w:hAnsiTheme="minorHAnsi"/>
          <w:sz w:val="24"/>
          <w:szCs w:val="24"/>
          <w:lang w:eastAsia="pl-PL"/>
        </w:rPr>
        <w:t xml:space="preserve"> – 11</w:t>
      </w:r>
      <w:r w:rsidRPr="001B119F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30</w:t>
      </w:r>
      <w:r w:rsidRPr="001B119F">
        <w:rPr>
          <w:rFonts w:asciiTheme="minorHAnsi" w:eastAsia="Times New Roman" w:hAnsiTheme="minorHAnsi"/>
          <w:sz w:val="24"/>
          <w:szCs w:val="24"/>
          <w:lang w:eastAsia="pl-PL"/>
        </w:rPr>
        <w:tab/>
        <w:t>Przerwa kawowa</w:t>
      </w:r>
    </w:p>
    <w:p w:rsidR="00336398" w:rsidRPr="001B119F" w:rsidRDefault="003751B6" w:rsidP="003751B6">
      <w:pPr>
        <w:ind w:left="2124" w:hanging="212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B119F">
        <w:rPr>
          <w:rFonts w:asciiTheme="minorHAnsi" w:hAnsiTheme="minorHAnsi"/>
          <w:bCs/>
          <w:sz w:val="24"/>
          <w:szCs w:val="24"/>
        </w:rPr>
        <w:t>11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30</w:t>
      </w:r>
      <w:r w:rsidRPr="001B119F">
        <w:rPr>
          <w:rFonts w:asciiTheme="minorHAnsi" w:hAnsiTheme="minorHAnsi"/>
          <w:bCs/>
          <w:sz w:val="24"/>
          <w:szCs w:val="24"/>
        </w:rPr>
        <w:t xml:space="preserve"> – 12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10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ab/>
      </w:r>
      <w:r w:rsidRPr="001B119F">
        <w:rPr>
          <w:rFonts w:asciiTheme="minorHAnsi" w:hAnsiTheme="minorHAnsi"/>
          <w:b/>
          <w:bCs/>
          <w:i/>
          <w:sz w:val="24"/>
          <w:szCs w:val="24"/>
        </w:rPr>
        <w:t xml:space="preserve">Analiza działalności samorządów gminnych w oparciu </w:t>
      </w:r>
      <w:r w:rsidRPr="001B119F">
        <w:rPr>
          <w:rFonts w:asciiTheme="minorHAnsi" w:hAnsiTheme="minorHAnsi"/>
          <w:b/>
          <w:bCs/>
          <w:i/>
          <w:sz w:val="24"/>
          <w:szCs w:val="24"/>
        </w:rPr>
        <w:br/>
        <w:t>o sprawozdania PARPA G-1</w:t>
      </w:r>
      <w:r w:rsidRPr="001B119F">
        <w:rPr>
          <w:rFonts w:asciiTheme="minorHAnsi" w:hAnsiTheme="minorHAnsi"/>
          <w:bCs/>
          <w:sz w:val="24"/>
          <w:szCs w:val="24"/>
        </w:rPr>
        <w:t xml:space="preserve"> – Piotr Sędek, Kierownik Działu Programów Lokalnych PARPA, dyskusja</w:t>
      </w:r>
    </w:p>
    <w:p w:rsidR="00713CA9" w:rsidRPr="001B119F" w:rsidRDefault="003751B6" w:rsidP="001B119F">
      <w:pPr>
        <w:ind w:left="2124" w:hanging="2124"/>
        <w:rPr>
          <w:rFonts w:asciiTheme="minorHAnsi" w:eastAsia="Times New Roman" w:hAnsiTheme="minorHAnsi"/>
          <w:sz w:val="24"/>
          <w:szCs w:val="24"/>
          <w:lang w:eastAsia="pl-PL"/>
        </w:rPr>
      </w:pPr>
      <w:r w:rsidRPr="001B119F">
        <w:rPr>
          <w:rFonts w:asciiTheme="minorHAnsi" w:eastAsia="Times New Roman" w:hAnsiTheme="minorHAnsi"/>
          <w:sz w:val="24"/>
          <w:szCs w:val="24"/>
          <w:lang w:eastAsia="pl-PL"/>
        </w:rPr>
        <w:t>12</w:t>
      </w:r>
      <w:r w:rsidRPr="001B119F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1</w:t>
      </w:r>
      <w:r w:rsidR="00663D7E" w:rsidRPr="001B119F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0</w:t>
      </w:r>
      <w:r w:rsidR="00713CA9" w:rsidRPr="001B119F">
        <w:rPr>
          <w:rFonts w:asciiTheme="minorHAnsi" w:eastAsia="Times New Roman" w:hAnsiTheme="minorHAnsi"/>
          <w:sz w:val="24"/>
          <w:szCs w:val="24"/>
          <w:lang w:eastAsia="pl-PL"/>
        </w:rPr>
        <w:t xml:space="preserve"> – 1</w:t>
      </w:r>
      <w:r w:rsidRPr="001B119F">
        <w:rPr>
          <w:rFonts w:asciiTheme="minorHAnsi" w:eastAsia="Times New Roman" w:hAnsiTheme="minorHAnsi"/>
          <w:sz w:val="24"/>
          <w:szCs w:val="24"/>
          <w:lang w:eastAsia="pl-PL"/>
        </w:rPr>
        <w:t>2</w:t>
      </w:r>
      <w:r w:rsidRPr="001B119F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4</w:t>
      </w:r>
      <w:r w:rsidR="00713CA9" w:rsidRPr="001B119F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0</w:t>
      </w:r>
      <w:r w:rsidR="001B119F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ab/>
      </w:r>
      <w:r w:rsidRPr="001B119F">
        <w:rPr>
          <w:rFonts w:asciiTheme="minorHAnsi" w:hAnsiTheme="minorHAnsi"/>
          <w:b/>
          <w:bCs/>
          <w:i/>
          <w:sz w:val="24"/>
          <w:szCs w:val="24"/>
        </w:rPr>
        <w:t>Zmiana systemu gromadzenia danych (ankieta PARPA G-1)</w:t>
      </w:r>
      <w:r w:rsidRPr="001B119F">
        <w:rPr>
          <w:rFonts w:asciiTheme="minorHAnsi" w:hAnsiTheme="minorHAnsi"/>
          <w:bCs/>
          <w:sz w:val="24"/>
          <w:szCs w:val="24"/>
        </w:rPr>
        <w:t xml:space="preserve"> – Luiza    Słodownik, </w:t>
      </w:r>
      <w:r w:rsidR="00F4449E" w:rsidRPr="001B119F">
        <w:rPr>
          <w:rFonts w:asciiTheme="minorHAnsi" w:hAnsiTheme="minorHAnsi"/>
          <w:bCs/>
          <w:sz w:val="24"/>
          <w:szCs w:val="24"/>
        </w:rPr>
        <w:t xml:space="preserve">Marta Zin-Sędek, </w:t>
      </w:r>
      <w:r w:rsidRPr="001B119F">
        <w:rPr>
          <w:rFonts w:asciiTheme="minorHAnsi" w:hAnsiTheme="minorHAnsi"/>
          <w:bCs/>
          <w:sz w:val="24"/>
          <w:szCs w:val="24"/>
        </w:rPr>
        <w:t>Dział Edukacji Publicznej i Analiz PARPA</w:t>
      </w:r>
    </w:p>
    <w:p w:rsidR="00607EB2" w:rsidRDefault="00336398" w:rsidP="00431C37">
      <w:pPr>
        <w:spacing w:after="0" w:line="360" w:lineRule="auto"/>
        <w:ind w:left="2124" w:hanging="2124"/>
        <w:jc w:val="both"/>
        <w:rPr>
          <w:rFonts w:asciiTheme="minorHAnsi" w:hAnsiTheme="minorHAnsi"/>
          <w:bCs/>
          <w:sz w:val="24"/>
          <w:szCs w:val="24"/>
        </w:rPr>
      </w:pPr>
      <w:r w:rsidRPr="001B119F">
        <w:rPr>
          <w:rFonts w:asciiTheme="minorHAnsi" w:hAnsiTheme="minorHAnsi"/>
          <w:bCs/>
          <w:sz w:val="24"/>
          <w:szCs w:val="24"/>
        </w:rPr>
        <w:t>1</w:t>
      </w:r>
      <w:r w:rsidR="003751B6" w:rsidRPr="001B119F">
        <w:rPr>
          <w:rFonts w:asciiTheme="minorHAnsi" w:hAnsiTheme="minorHAnsi"/>
          <w:bCs/>
          <w:sz w:val="24"/>
          <w:szCs w:val="24"/>
        </w:rPr>
        <w:t>2</w:t>
      </w:r>
      <w:r w:rsidR="003751B6" w:rsidRPr="001B119F">
        <w:rPr>
          <w:rFonts w:asciiTheme="minorHAnsi" w:hAnsiTheme="minorHAnsi"/>
          <w:bCs/>
          <w:sz w:val="24"/>
          <w:szCs w:val="24"/>
          <w:vertAlign w:val="superscript"/>
        </w:rPr>
        <w:t>4</w:t>
      </w:r>
      <w:r w:rsidRPr="001B119F">
        <w:rPr>
          <w:rFonts w:asciiTheme="minorHAnsi" w:hAnsiTheme="minorHAnsi"/>
          <w:bCs/>
          <w:sz w:val="24"/>
          <w:szCs w:val="24"/>
          <w:vertAlign w:val="superscript"/>
        </w:rPr>
        <w:t>0</w:t>
      </w:r>
      <w:r w:rsidRPr="001B119F">
        <w:rPr>
          <w:rFonts w:asciiTheme="minorHAnsi" w:hAnsiTheme="minorHAnsi"/>
          <w:bCs/>
          <w:sz w:val="24"/>
          <w:szCs w:val="24"/>
        </w:rPr>
        <w:t xml:space="preserve"> – </w:t>
      </w:r>
      <w:r w:rsidR="003751B6" w:rsidRPr="001B119F">
        <w:rPr>
          <w:rFonts w:asciiTheme="minorHAnsi" w:hAnsiTheme="minorHAnsi"/>
          <w:bCs/>
          <w:sz w:val="24"/>
          <w:szCs w:val="24"/>
        </w:rPr>
        <w:t>13</w:t>
      </w:r>
      <w:r w:rsidR="003751B6" w:rsidRPr="001B119F">
        <w:rPr>
          <w:rFonts w:asciiTheme="minorHAnsi" w:hAnsiTheme="minorHAnsi"/>
          <w:bCs/>
          <w:sz w:val="24"/>
          <w:szCs w:val="24"/>
          <w:vertAlign w:val="superscript"/>
        </w:rPr>
        <w:t>15</w:t>
      </w:r>
      <w:r w:rsidR="00431C37" w:rsidRPr="001B119F">
        <w:rPr>
          <w:rFonts w:asciiTheme="minorHAnsi" w:hAnsiTheme="minorHAnsi"/>
          <w:bCs/>
          <w:sz w:val="24"/>
          <w:szCs w:val="24"/>
        </w:rPr>
        <w:tab/>
      </w:r>
      <w:r w:rsidR="00431C37" w:rsidRPr="001B119F">
        <w:rPr>
          <w:rFonts w:asciiTheme="minorHAnsi" w:hAnsiTheme="minorHAnsi"/>
          <w:b/>
          <w:bCs/>
          <w:i/>
          <w:sz w:val="24"/>
          <w:szCs w:val="24"/>
        </w:rPr>
        <w:t xml:space="preserve">Dyskusja </w:t>
      </w:r>
      <w:r w:rsidR="001B119F">
        <w:rPr>
          <w:rFonts w:asciiTheme="minorHAnsi" w:hAnsiTheme="minorHAnsi"/>
          <w:b/>
          <w:bCs/>
          <w:i/>
          <w:sz w:val="24"/>
          <w:szCs w:val="24"/>
        </w:rPr>
        <w:t>i podsumowanie narady</w:t>
      </w:r>
      <w:r w:rsidR="00BA4BF1" w:rsidRPr="001B119F">
        <w:rPr>
          <w:rFonts w:asciiTheme="minorHAnsi" w:hAnsiTheme="minorHAnsi"/>
          <w:bCs/>
          <w:sz w:val="24"/>
          <w:szCs w:val="24"/>
        </w:rPr>
        <w:t>.</w:t>
      </w:r>
      <w:r w:rsidR="00431C37" w:rsidRPr="001B119F">
        <w:rPr>
          <w:rFonts w:asciiTheme="minorHAnsi" w:hAnsiTheme="minorHAnsi"/>
          <w:bCs/>
          <w:sz w:val="24"/>
          <w:szCs w:val="24"/>
        </w:rPr>
        <w:t xml:space="preserve"> </w:t>
      </w:r>
      <w:r w:rsidR="00607EB2" w:rsidRPr="001B119F">
        <w:rPr>
          <w:rFonts w:asciiTheme="minorHAnsi" w:hAnsiTheme="minorHAnsi"/>
          <w:bCs/>
          <w:sz w:val="24"/>
          <w:szCs w:val="24"/>
        </w:rPr>
        <w:t xml:space="preserve"> </w:t>
      </w:r>
      <w:r w:rsidR="00431C37" w:rsidRPr="001B119F">
        <w:rPr>
          <w:rFonts w:asciiTheme="minorHAnsi" w:hAnsiTheme="minorHAnsi"/>
          <w:bCs/>
          <w:sz w:val="24"/>
          <w:szCs w:val="24"/>
        </w:rPr>
        <w:t xml:space="preserve"> </w:t>
      </w:r>
    </w:p>
    <w:p w:rsidR="001B119F" w:rsidRPr="001B119F" w:rsidRDefault="001B119F" w:rsidP="00431C37">
      <w:pPr>
        <w:spacing w:after="0" w:line="360" w:lineRule="auto"/>
        <w:ind w:left="2124" w:hanging="2124"/>
        <w:jc w:val="both"/>
        <w:rPr>
          <w:rFonts w:asciiTheme="minorHAnsi" w:hAnsiTheme="minorHAnsi"/>
          <w:bCs/>
          <w:sz w:val="24"/>
          <w:szCs w:val="24"/>
        </w:rPr>
      </w:pPr>
    </w:p>
    <w:p w:rsidR="00607EB2" w:rsidRPr="001B119F" w:rsidRDefault="00336398" w:rsidP="00713CA9">
      <w:pPr>
        <w:spacing w:after="0" w:line="240" w:lineRule="auto"/>
        <w:ind w:left="2124" w:hanging="2124"/>
        <w:rPr>
          <w:rFonts w:asciiTheme="minorHAnsi" w:hAnsiTheme="minorHAnsi"/>
          <w:bCs/>
        </w:rPr>
      </w:pPr>
      <w:r w:rsidRPr="001B119F">
        <w:rPr>
          <w:rFonts w:asciiTheme="minorHAnsi" w:hAnsiTheme="minorHAnsi"/>
          <w:sz w:val="24"/>
          <w:szCs w:val="24"/>
        </w:rPr>
        <w:t>13</w:t>
      </w:r>
      <w:r w:rsidR="00713CA9" w:rsidRPr="001B119F">
        <w:rPr>
          <w:rFonts w:asciiTheme="minorHAnsi" w:hAnsiTheme="minorHAnsi"/>
          <w:bCs/>
          <w:sz w:val="24"/>
          <w:szCs w:val="24"/>
          <w:vertAlign w:val="superscript"/>
        </w:rPr>
        <w:t>30</w:t>
      </w:r>
      <w:r w:rsidR="00713CA9" w:rsidRPr="001B119F">
        <w:rPr>
          <w:rFonts w:asciiTheme="minorHAnsi" w:hAnsiTheme="minorHAnsi"/>
          <w:sz w:val="24"/>
          <w:szCs w:val="24"/>
        </w:rPr>
        <w:t xml:space="preserve"> </w:t>
      </w:r>
      <w:r w:rsidR="00713CA9" w:rsidRPr="001B119F">
        <w:rPr>
          <w:rFonts w:asciiTheme="minorHAnsi" w:hAnsiTheme="minorHAnsi"/>
          <w:sz w:val="24"/>
          <w:szCs w:val="24"/>
        </w:rPr>
        <w:tab/>
        <w:t>O</w:t>
      </w:r>
      <w:r w:rsidR="00607EB2" w:rsidRPr="001B119F">
        <w:rPr>
          <w:rFonts w:asciiTheme="minorHAnsi" w:hAnsiTheme="minorHAnsi"/>
          <w:sz w:val="24"/>
          <w:szCs w:val="24"/>
        </w:rPr>
        <w:t>biad</w:t>
      </w:r>
    </w:p>
    <w:sectPr w:rsidR="00607EB2" w:rsidRPr="001B119F" w:rsidSect="00E62267">
      <w:pgSz w:w="11906" w:h="16838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CC" w:rsidRDefault="00B524CC">
      <w:pPr>
        <w:spacing w:after="0" w:line="240" w:lineRule="auto"/>
      </w:pPr>
      <w:r>
        <w:separator/>
      </w:r>
    </w:p>
  </w:endnote>
  <w:endnote w:type="continuationSeparator" w:id="0">
    <w:p w:rsidR="00B524CC" w:rsidRDefault="00B5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CC" w:rsidRDefault="00B524CC">
      <w:pPr>
        <w:spacing w:after="0" w:line="240" w:lineRule="auto"/>
      </w:pPr>
      <w:r>
        <w:separator/>
      </w:r>
    </w:p>
  </w:footnote>
  <w:footnote w:type="continuationSeparator" w:id="0">
    <w:p w:rsidR="00B524CC" w:rsidRDefault="00B5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550"/>
    <w:multiLevelType w:val="hybridMultilevel"/>
    <w:tmpl w:val="2D3834B0"/>
    <w:lvl w:ilvl="0" w:tplc="100CE2AA">
      <w:start w:val="1"/>
      <w:numFmt w:val="bullet"/>
      <w:lvlText w:val="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4921CD7"/>
    <w:multiLevelType w:val="hybridMultilevel"/>
    <w:tmpl w:val="DC9858C6"/>
    <w:lvl w:ilvl="0" w:tplc="100CE2AA">
      <w:start w:val="1"/>
      <w:numFmt w:val="bullet"/>
      <w:lvlText w:val="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DC0539A"/>
    <w:multiLevelType w:val="hybridMultilevel"/>
    <w:tmpl w:val="17D6C2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2D4ABD"/>
    <w:multiLevelType w:val="hybridMultilevel"/>
    <w:tmpl w:val="091E487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F41A91"/>
    <w:multiLevelType w:val="hybridMultilevel"/>
    <w:tmpl w:val="3848B2F4"/>
    <w:lvl w:ilvl="0" w:tplc="100CE2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398"/>
    <w:rsid w:val="00065ED1"/>
    <w:rsid w:val="00067233"/>
    <w:rsid w:val="00080009"/>
    <w:rsid w:val="00092CCE"/>
    <w:rsid w:val="000B5841"/>
    <w:rsid w:val="000F23D4"/>
    <w:rsid w:val="000F50C5"/>
    <w:rsid w:val="001B119F"/>
    <w:rsid w:val="001F7D92"/>
    <w:rsid w:val="00235D2C"/>
    <w:rsid w:val="00312BAC"/>
    <w:rsid w:val="00315A71"/>
    <w:rsid w:val="00336398"/>
    <w:rsid w:val="003751B6"/>
    <w:rsid w:val="0037610E"/>
    <w:rsid w:val="00384FC2"/>
    <w:rsid w:val="003903B2"/>
    <w:rsid w:val="003A2998"/>
    <w:rsid w:val="003B3D3E"/>
    <w:rsid w:val="003F29B6"/>
    <w:rsid w:val="00431C37"/>
    <w:rsid w:val="00477017"/>
    <w:rsid w:val="004B722C"/>
    <w:rsid w:val="004D327A"/>
    <w:rsid w:val="004E0473"/>
    <w:rsid w:val="004F5210"/>
    <w:rsid w:val="005078EA"/>
    <w:rsid w:val="005D27DE"/>
    <w:rsid w:val="005F5F62"/>
    <w:rsid w:val="00607EB2"/>
    <w:rsid w:val="00663D7E"/>
    <w:rsid w:val="00672105"/>
    <w:rsid w:val="00684042"/>
    <w:rsid w:val="00713CA9"/>
    <w:rsid w:val="00756B29"/>
    <w:rsid w:val="00773CC1"/>
    <w:rsid w:val="007B2A20"/>
    <w:rsid w:val="007E7BCF"/>
    <w:rsid w:val="008C1468"/>
    <w:rsid w:val="008F3ECC"/>
    <w:rsid w:val="0094586E"/>
    <w:rsid w:val="009D2EA0"/>
    <w:rsid w:val="00AA42BE"/>
    <w:rsid w:val="00B32E0F"/>
    <w:rsid w:val="00B524CC"/>
    <w:rsid w:val="00B56BD2"/>
    <w:rsid w:val="00B67DC4"/>
    <w:rsid w:val="00BA4BF1"/>
    <w:rsid w:val="00BC2613"/>
    <w:rsid w:val="00BE04CC"/>
    <w:rsid w:val="00BE471F"/>
    <w:rsid w:val="00BF36D9"/>
    <w:rsid w:val="00C020CD"/>
    <w:rsid w:val="00C319A9"/>
    <w:rsid w:val="00D24632"/>
    <w:rsid w:val="00D46852"/>
    <w:rsid w:val="00D85DA4"/>
    <w:rsid w:val="00DE072B"/>
    <w:rsid w:val="00E62267"/>
    <w:rsid w:val="00F4449E"/>
    <w:rsid w:val="00F95295"/>
    <w:rsid w:val="00FA5EF6"/>
    <w:rsid w:val="00FC4656"/>
    <w:rsid w:val="00FD2EBB"/>
    <w:rsid w:val="00F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EA0"/>
    <w:pPr>
      <w:spacing w:after="0" w:line="240" w:lineRule="auto"/>
      <w:ind w:left="720"/>
    </w:pPr>
    <w:rPr>
      <w:lang w:eastAsia="pl-PL"/>
    </w:rPr>
  </w:style>
  <w:style w:type="paragraph" w:styleId="Tekstprzypisukocowego">
    <w:name w:val="endnote text"/>
    <w:basedOn w:val="Normalny"/>
    <w:semiHidden/>
    <w:unhideWhenUsed/>
    <w:rsid w:val="009D2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9D2EA0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9D2EA0"/>
    <w:rPr>
      <w:vertAlign w:val="superscript"/>
    </w:rPr>
  </w:style>
  <w:style w:type="paragraph" w:styleId="Tekstdymka">
    <w:name w:val="Balloon Text"/>
    <w:basedOn w:val="Normalny"/>
    <w:semiHidden/>
    <w:unhideWhenUsed/>
    <w:rsid w:val="009D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D2E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29BA-CD93-440D-BB32-7FF22E75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Narada Pełnomocników Zarządów Wojewódzkich 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Narada Pełnomocników Zarządów Wojewódzkich </dc:title>
  <dc:subject/>
  <dc:creator> </dc:creator>
  <cp:keywords/>
  <dc:description/>
  <cp:lastModifiedBy>piotr sędek</cp:lastModifiedBy>
  <cp:revision>9</cp:revision>
  <cp:lastPrinted>2014-10-22T10:43:00Z</cp:lastPrinted>
  <dcterms:created xsi:type="dcterms:W3CDTF">2014-10-20T06:38:00Z</dcterms:created>
  <dcterms:modified xsi:type="dcterms:W3CDTF">2014-10-22T08:32:00Z</dcterms:modified>
</cp:coreProperties>
</file>