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8FB" w:rsidRPr="00655E90" w:rsidRDefault="001368FB" w:rsidP="001368FB">
      <w:pPr>
        <w:pStyle w:val="NormalnyWeb"/>
        <w:spacing w:before="0" w:beforeAutospacing="0" w:after="0" w:afterAutospacing="0"/>
        <w:jc w:val="center"/>
        <w:rPr>
          <w:rFonts w:asciiTheme="minorHAnsi" w:hAnsiTheme="minorHAnsi" w:cs="Arial"/>
          <w:b/>
          <w:bCs/>
          <w:color w:val="FF0000"/>
          <w:sz w:val="28"/>
          <w:szCs w:val="28"/>
        </w:rPr>
      </w:pPr>
    </w:p>
    <w:p w:rsidR="0074684E" w:rsidRDefault="0074684E" w:rsidP="0074684E">
      <w:pPr>
        <w:pStyle w:val="yiv8523578180msonormal"/>
        <w:shd w:val="clear" w:color="auto" w:fill="FFFFFF"/>
        <w:spacing w:before="0" w:beforeAutospacing="0" w:after="0" w:afterAutospacing="0"/>
        <w:jc w:val="center"/>
        <w:rPr>
          <w:rFonts w:asciiTheme="minorHAnsi" w:hAnsiTheme="minorHAnsi" w:cs="Arial"/>
          <w:b/>
          <w:bCs/>
          <w:i/>
          <w:iCs/>
          <w:color w:val="000000"/>
          <w:sz w:val="28"/>
          <w:szCs w:val="28"/>
        </w:rPr>
      </w:pPr>
    </w:p>
    <w:p w:rsidR="00FD3001" w:rsidRDefault="00FD3001" w:rsidP="0074684E">
      <w:pPr>
        <w:pStyle w:val="yiv8523578180msonormal"/>
        <w:shd w:val="clear" w:color="auto" w:fill="FFFFFF"/>
        <w:spacing w:before="0" w:beforeAutospacing="0" w:after="0" w:afterAutospacing="0"/>
        <w:jc w:val="center"/>
        <w:rPr>
          <w:rFonts w:asciiTheme="minorHAnsi" w:hAnsiTheme="minorHAnsi" w:cs="Arial"/>
          <w:b/>
          <w:bCs/>
          <w:i/>
          <w:iCs/>
          <w:color w:val="000000"/>
          <w:sz w:val="28"/>
          <w:szCs w:val="28"/>
        </w:rPr>
      </w:pPr>
    </w:p>
    <w:p w:rsidR="00A12F4F" w:rsidRDefault="00A12F4F" w:rsidP="0074684E">
      <w:pPr>
        <w:pStyle w:val="yiv8523578180msonormal"/>
        <w:shd w:val="clear" w:color="auto" w:fill="FFFFFF"/>
        <w:spacing w:before="0" w:beforeAutospacing="0" w:after="0" w:afterAutospacing="0"/>
        <w:jc w:val="center"/>
        <w:rPr>
          <w:rFonts w:asciiTheme="minorHAnsi" w:hAnsiTheme="minorHAnsi" w:cs="Arial"/>
          <w:b/>
          <w:bCs/>
          <w:i/>
          <w:iCs/>
          <w:color w:val="000000"/>
          <w:sz w:val="28"/>
          <w:szCs w:val="28"/>
        </w:rPr>
      </w:pPr>
    </w:p>
    <w:p w:rsidR="00FD3001" w:rsidRPr="00655E90" w:rsidRDefault="00FD3001" w:rsidP="0074684E">
      <w:pPr>
        <w:pStyle w:val="yiv8523578180msonormal"/>
        <w:shd w:val="clear" w:color="auto" w:fill="FFFFFF"/>
        <w:spacing w:before="0" w:beforeAutospacing="0" w:after="0" w:afterAutospacing="0"/>
        <w:jc w:val="center"/>
        <w:rPr>
          <w:rFonts w:asciiTheme="minorHAnsi" w:hAnsiTheme="minorHAnsi" w:cs="Arial"/>
          <w:b/>
          <w:bCs/>
          <w:i/>
          <w:iCs/>
          <w:color w:val="000000"/>
          <w:sz w:val="28"/>
          <w:szCs w:val="28"/>
        </w:rPr>
      </w:pPr>
    </w:p>
    <w:p w:rsidR="0074684E" w:rsidRPr="00655E90" w:rsidRDefault="0074684E" w:rsidP="00ED2D7E">
      <w:pPr>
        <w:pStyle w:val="yiv8523578180msonormal"/>
        <w:shd w:val="clear" w:color="auto" w:fill="FFFFFF"/>
        <w:spacing w:before="0" w:beforeAutospacing="0" w:after="0" w:afterAutospacing="0"/>
        <w:jc w:val="center"/>
        <w:rPr>
          <w:rFonts w:asciiTheme="minorHAnsi" w:hAnsiTheme="minorHAnsi" w:cs="Arial"/>
          <w:b/>
          <w:bCs/>
          <w:i/>
          <w:iCs/>
          <w:color w:val="000000"/>
          <w:sz w:val="28"/>
          <w:szCs w:val="28"/>
        </w:rPr>
      </w:pPr>
      <w:r w:rsidRPr="00655E90">
        <w:rPr>
          <w:rFonts w:asciiTheme="minorHAnsi" w:hAnsiTheme="minorHAnsi" w:cs="Arial"/>
          <w:b/>
          <w:bCs/>
          <w:i/>
          <w:iCs/>
          <w:color w:val="000000"/>
          <w:sz w:val="28"/>
          <w:szCs w:val="28"/>
        </w:rPr>
        <w:t>Program V Międzynarodowej Konferencji szkoleniowej</w:t>
      </w:r>
    </w:p>
    <w:p w:rsidR="0074684E" w:rsidRPr="00655E90" w:rsidRDefault="0074684E" w:rsidP="00ED2D7E">
      <w:pPr>
        <w:pStyle w:val="yiv8523578180msonormal"/>
        <w:shd w:val="clear" w:color="auto" w:fill="FFFFFF"/>
        <w:spacing w:before="0" w:beforeAutospacing="0" w:after="0" w:afterAutospacing="0"/>
        <w:jc w:val="center"/>
        <w:rPr>
          <w:rFonts w:asciiTheme="minorHAnsi" w:hAnsiTheme="minorHAnsi" w:cs="Arial"/>
          <w:b/>
          <w:bCs/>
          <w:i/>
          <w:iCs/>
          <w:color w:val="000000"/>
        </w:rPr>
      </w:pPr>
    </w:p>
    <w:p w:rsidR="0074684E" w:rsidRPr="00655E90" w:rsidRDefault="0074684E" w:rsidP="00ED2D7E">
      <w:pPr>
        <w:pStyle w:val="yiv8523578180msonormal"/>
        <w:shd w:val="clear" w:color="auto" w:fill="FFFFFF"/>
        <w:spacing w:before="0" w:beforeAutospacing="0" w:after="0" w:afterAutospacing="0"/>
        <w:jc w:val="center"/>
        <w:rPr>
          <w:rFonts w:asciiTheme="minorHAnsi" w:hAnsiTheme="minorHAnsi" w:cs="Arial"/>
          <w:bCs/>
          <w:i/>
          <w:iCs/>
          <w:color w:val="000000"/>
          <w:sz w:val="28"/>
          <w:szCs w:val="28"/>
        </w:rPr>
      </w:pPr>
      <w:r w:rsidRPr="00655E90">
        <w:rPr>
          <w:rFonts w:asciiTheme="minorHAnsi" w:hAnsiTheme="minorHAnsi" w:cs="Arial"/>
          <w:bCs/>
          <w:i/>
          <w:iCs/>
          <w:color w:val="000000"/>
          <w:sz w:val="28"/>
          <w:szCs w:val="28"/>
        </w:rPr>
        <w:t>Polskiego Towarzystwa Terapii Motywującej</w:t>
      </w:r>
    </w:p>
    <w:p w:rsidR="0074684E" w:rsidRPr="00655E90" w:rsidRDefault="0074684E" w:rsidP="00ED2D7E">
      <w:pPr>
        <w:pStyle w:val="yiv8523578180msonormal"/>
        <w:shd w:val="clear" w:color="auto" w:fill="FFFFFF"/>
        <w:spacing w:before="0" w:beforeAutospacing="0" w:after="0" w:afterAutospacing="0"/>
        <w:jc w:val="center"/>
        <w:rPr>
          <w:rFonts w:asciiTheme="minorHAnsi" w:hAnsiTheme="minorHAnsi" w:cs="Arial"/>
          <w:bCs/>
          <w:i/>
          <w:iCs/>
          <w:color w:val="000000"/>
        </w:rPr>
      </w:pPr>
    </w:p>
    <w:p w:rsidR="0074684E" w:rsidRPr="00655E90" w:rsidRDefault="0074684E" w:rsidP="00ED2D7E">
      <w:pPr>
        <w:pStyle w:val="yiv8523578180msonormal"/>
        <w:shd w:val="clear" w:color="auto" w:fill="FFFFFF"/>
        <w:spacing w:before="0" w:beforeAutospacing="0" w:after="0" w:afterAutospacing="0"/>
        <w:jc w:val="center"/>
        <w:rPr>
          <w:rFonts w:asciiTheme="minorHAnsi" w:hAnsiTheme="minorHAnsi" w:cs="Arial"/>
          <w:bCs/>
          <w:i/>
          <w:iCs/>
          <w:color w:val="000000"/>
          <w:sz w:val="28"/>
          <w:szCs w:val="28"/>
        </w:rPr>
      </w:pPr>
      <w:r w:rsidRPr="00655E90">
        <w:rPr>
          <w:rFonts w:asciiTheme="minorHAnsi" w:hAnsiTheme="minorHAnsi" w:cs="Arial"/>
          <w:bCs/>
          <w:i/>
          <w:iCs/>
          <w:color w:val="000000"/>
          <w:sz w:val="28"/>
          <w:szCs w:val="28"/>
        </w:rPr>
        <w:t xml:space="preserve">przygotowanej w partnerstwie </w:t>
      </w:r>
    </w:p>
    <w:p w:rsidR="0074684E" w:rsidRPr="00655E90" w:rsidRDefault="0074684E" w:rsidP="00ED2D7E">
      <w:pPr>
        <w:pStyle w:val="yiv8523578180msonormal"/>
        <w:shd w:val="clear" w:color="auto" w:fill="FFFFFF"/>
        <w:spacing w:before="0" w:beforeAutospacing="0" w:after="0" w:afterAutospacing="0"/>
        <w:jc w:val="center"/>
        <w:rPr>
          <w:rFonts w:asciiTheme="minorHAnsi" w:hAnsiTheme="minorHAnsi" w:cs="Arial"/>
          <w:bCs/>
          <w:i/>
          <w:iCs/>
          <w:color w:val="000000"/>
        </w:rPr>
      </w:pPr>
    </w:p>
    <w:p w:rsidR="0074684E" w:rsidRPr="00655E90" w:rsidRDefault="0074684E" w:rsidP="00ED2D7E">
      <w:pPr>
        <w:pStyle w:val="yiv8523578180msonormal"/>
        <w:shd w:val="clear" w:color="auto" w:fill="FFFFFF"/>
        <w:spacing w:before="0" w:beforeAutospacing="0" w:after="0" w:afterAutospacing="0"/>
        <w:jc w:val="center"/>
        <w:rPr>
          <w:rFonts w:asciiTheme="minorHAnsi" w:hAnsiTheme="minorHAnsi" w:cs="Arial"/>
          <w:bCs/>
          <w:i/>
          <w:iCs/>
          <w:color w:val="000000"/>
          <w:sz w:val="28"/>
          <w:szCs w:val="28"/>
        </w:rPr>
      </w:pPr>
      <w:r w:rsidRPr="00655E90">
        <w:rPr>
          <w:rFonts w:asciiTheme="minorHAnsi" w:hAnsiTheme="minorHAnsi" w:cs="Arial"/>
          <w:bCs/>
          <w:i/>
          <w:iCs/>
          <w:color w:val="000000"/>
          <w:sz w:val="28"/>
          <w:szCs w:val="28"/>
        </w:rPr>
        <w:t>z Ośrodkiem Pomocy Społecznej Dzielnicy Praga Południe m.st. Warszawy</w:t>
      </w:r>
    </w:p>
    <w:p w:rsidR="0074684E" w:rsidRPr="00655E90" w:rsidRDefault="0074684E" w:rsidP="00ED2D7E">
      <w:pPr>
        <w:pStyle w:val="yiv8523578180msonormal"/>
        <w:shd w:val="clear" w:color="auto" w:fill="FFFFFF"/>
        <w:spacing w:before="0" w:beforeAutospacing="0" w:after="0" w:afterAutospacing="0"/>
        <w:jc w:val="center"/>
        <w:rPr>
          <w:rFonts w:asciiTheme="minorHAnsi" w:hAnsiTheme="minorHAnsi" w:cs="Arial"/>
          <w:bCs/>
          <w:i/>
          <w:iCs/>
          <w:color w:val="000000"/>
        </w:rPr>
      </w:pPr>
    </w:p>
    <w:p w:rsidR="0074684E" w:rsidRPr="00655E90" w:rsidRDefault="0074684E" w:rsidP="00ED2D7E">
      <w:pPr>
        <w:pStyle w:val="yiv8523578180msonormal"/>
        <w:shd w:val="clear" w:color="auto" w:fill="FFFFFF"/>
        <w:spacing w:before="0" w:beforeAutospacing="0" w:after="0" w:afterAutospacing="0"/>
        <w:jc w:val="center"/>
        <w:rPr>
          <w:rFonts w:asciiTheme="minorHAnsi" w:hAnsiTheme="minorHAnsi" w:cs="Arial"/>
          <w:bCs/>
          <w:i/>
          <w:iCs/>
          <w:color w:val="000000"/>
        </w:rPr>
      </w:pPr>
      <w:r w:rsidRPr="00655E90">
        <w:rPr>
          <w:rFonts w:asciiTheme="minorHAnsi" w:hAnsiTheme="minorHAnsi" w:cs="Arial"/>
          <w:bCs/>
          <w:i/>
          <w:iCs/>
          <w:color w:val="000000"/>
          <w:sz w:val="28"/>
          <w:szCs w:val="28"/>
        </w:rPr>
        <w:t xml:space="preserve">i Urzędem Dzielnicy Praga Południe m.st. Warszawy </w:t>
      </w:r>
      <w:r w:rsidRPr="00655E90">
        <w:rPr>
          <w:rFonts w:asciiTheme="minorHAnsi" w:hAnsiTheme="minorHAnsi" w:cs="Arial"/>
          <w:bCs/>
          <w:i/>
          <w:iCs/>
          <w:color w:val="000000"/>
          <w:sz w:val="28"/>
          <w:szCs w:val="28"/>
        </w:rPr>
        <w:br/>
      </w:r>
    </w:p>
    <w:p w:rsidR="0074684E" w:rsidRPr="00655E90" w:rsidRDefault="0074684E" w:rsidP="00ED2D7E">
      <w:pPr>
        <w:pStyle w:val="yiv8523578180msonormal"/>
        <w:shd w:val="clear" w:color="auto" w:fill="FFFFFF"/>
        <w:spacing w:before="0" w:beforeAutospacing="0" w:after="0" w:afterAutospacing="0"/>
        <w:jc w:val="center"/>
        <w:rPr>
          <w:rFonts w:asciiTheme="minorHAnsi" w:hAnsiTheme="minorHAnsi" w:cs="Arial"/>
          <w:bCs/>
          <w:i/>
          <w:iCs/>
          <w:color w:val="000000"/>
          <w:sz w:val="32"/>
          <w:szCs w:val="32"/>
        </w:rPr>
      </w:pPr>
      <w:r w:rsidRPr="00655E90">
        <w:rPr>
          <w:rFonts w:asciiTheme="minorHAnsi" w:hAnsiTheme="minorHAnsi" w:cs="Arial"/>
          <w:b/>
          <w:bCs/>
          <w:i/>
          <w:iCs/>
          <w:color w:val="000000"/>
          <w:sz w:val="32"/>
          <w:szCs w:val="32"/>
        </w:rPr>
        <w:t>„Dialog Motywujący i jego szerokie zastosowania”</w:t>
      </w:r>
    </w:p>
    <w:p w:rsidR="0074684E" w:rsidRPr="00655E90" w:rsidRDefault="0074684E" w:rsidP="0074684E">
      <w:pPr>
        <w:pStyle w:val="yiv8523578180msonormal"/>
        <w:shd w:val="clear" w:color="auto" w:fill="FFFFFF"/>
        <w:spacing w:before="0" w:beforeAutospacing="0" w:after="0" w:afterAutospacing="0"/>
        <w:jc w:val="both"/>
        <w:rPr>
          <w:rFonts w:asciiTheme="minorHAnsi" w:hAnsiTheme="minorHAnsi" w:cs="Arial"/>
          <w:b/>
          <w:bCs/>
          <w:i/>
          <w:iCs/>
          <w:color w:val="000000"/>
        </w:rPr>
      </w:pPr>
    </w:p>
    <w:p w:rsidR="0074684E" w:rsidRDefault="0074684E" w:rsidP="0074684E">
      <w:pPr>
        <w:pStyle w:val="yiv8523578180msonormal"/>
        <w:shd w:val="clear" w:color="auto" w:fill="FFFFFF"/>
        <w:spacing w:before="0" w:beforeAutospacing="0" w:after="0" w:afterAutospacing="0"/>
        <w:jc w:val="both"/>
        <w:rPr>
          <w:rFonts w:asciiTheme="minorHAnsi" w:hAnsiTheme="minorHAnsi" w:cs="Arial"/>
          <w:color w:val="000000"/>
          <w:sz w:val="22"/>
          <w:szCs w:val="22"/>
        </w:rPr>
      </w:pPr>
    </w:p>
    <w:p w:rsidR="00FD3001" w:rsidRDefault="00FD3001" w:rsidP="0074684E">
      <w:pPr>
        <w:pStyle w:val="yiv8523578180msonormal"/>
        <w:shd w:val="clear" w:color="auto" w:fill="FFFFFF"/>
        <w:spacing w:before="0" w:beforeAutospacing="0" w:after="0" w:afterAutospacing="0"/>
        <w:jc w:val="both"/>
        <w:rPr>
          <w:rFonts w:asciiTheme="minorHAnsi" w:hAnsiTheme="minorHAnsi" w:cs="Arial"/>
          <w:color w:val="000000"/>
          <w:sz w:val="22"/>
          <w:szCs w:val="22"/>
        </w:rPr>
      </w:pPr>
    </w:p>
    <w:p w:rsidR="00FD3001" w:rsidRDefault="00FD3001" w:rsidP="0074684E">
      <w:pPr>
        <w:pStyle w:val="yiv8523578180msonormal"/>
        <w:shd w:val="clear" w:color="auto" w:fill="FFFFFF"/>
        <w:spacing w:before="0" w:beforeAutospacing="0" w:after="0" w:afterAutospacing="0"/>
        <w:jc w:val="both"/>
        <w:rPr>
          <w:rFonts w:asciiTheme="minorHAnsi" w:hAnsiTheme="minorHAnsi" w:cs="Arial"/>
          <w:color w:val="000000"/>
          <w:sz w:val="22"/>
          <w:szCs w:val="22"/>
        </w:rPr>
      </w:pPr>
    </w:p>
    <w:p w:rsidR="00FD3001" w:rsidRDefault="00FD3001" w:rsidP="0074684E">
      <w:pPr>
        <w:pStyle w:val="yiv8523578180msonormal"/>
        <w:shd w:val="clear" w:color="auto" w:fill="FFFFFF"/>
        <w:spacing w:before="0" w:beforeAutospacing="0" w:after="0" w:afterAutospacing="0"/>
        <w:jc w:val="both"/>
        <w:rPr>
          <w:rFonts w:asciiTheme="minorHAnsi" w:hAnsiTheme="minorHAnsi" w:cs="Arial"/>
          <w:color w:val="000000"/>
          <w:sz w:val="22"/>
          <w:szCs w:val="22"/>
        </w:rPr>
      </w:pPr>
    </w:p>
    <w:p w:rsidR="00FD3001" w:rsidRPr="00655E90" w:rsidRDefault="00FD3001" w:rsidP="0074684E">
      <w:pPr>
        <w:pStyle w:val="yiv8523578180msonormal"/>
        <w:shd w:val="clear" w:color="auto" w:fill="FFFFFF"/>
        <w:spacing w:before="0" w:beforeAutospacing="0" w:after="0" w:afterAutospacing="0"/>
        <w:jc w:val="both"/>
        <w:rPr>
          <w:rFonts w:asciiTheme="minorHAnsi" w:hAnsiTheme="minorHAnsi" w:cs="Arial"/>
          <w:color w:val="000000"/>
          <w:sz w:val="22"/>
          <w:szCs w:val="22"/>
        </w:rPr>
      </w:pPr>
    </w:p>
    <w:tbl>
      <w:tblPr>
        <w:tblStyle w:val="Tabela-Siatka"/>
        <w:tblpPr w:leftFromText="141" w:rightFromText="141" w:vertAnchor="text" w:horzAnchor="margin" w:tblpX="291" w:tblpY="-38"/>
        <w:tblW w:w="0" w:type="auto"/>
        <w:tblLook w:val="04A0"/>
      </w:tblPr>
      <w:tblGrid>
        <w:gridCol w:w="10524"/>
      </w:tblGrid>
      <w:tr w:rsidR="0074684E" w:rsidRPr="00655E90" w:rsidTr="005945F6">
        <w:tc>
          <w:tcPr>
            <w:tcW w:w="10524" w:type="dxa"/>
          </w:tcPr>
          <w:p w:rsidR="00FD3001" w:rsidRDefault="00FD3001" w:rsidP="00A12F4F">
            <w:pPr>
              <w:pStyle w:val="Bezodstpw"/>
              <w:spacing w:line="360" w:lineRule="auto"/>
              <w:jc w:val="both"/>
              <w:rPr>
                <w:rFonts w:eastAsia="Times New Roman" w:cs="Arial"/>
                <w:b/>
                <w:color w:val="1F497D" w:themeColor="text2"/>
                <w:lang w:eastAsia="pl-PL"/>
              </w:rPr>
            </w:pPr>
          </w:p>
          <w:p w:rsidR="00FD3001" w:rsidRDefault="00FD3001" w:rsidP="00A12F4F">
            <w:pPr>
              <w:pStyle w:val="Bezodstpw"/>
              <w:spacing w:line="360" w:lineRule="auto"/>
              <w:jc w:val="both"/>
              <w:rPr>
                <w:rFonts w:eastAsia="Times New Roman" w:cs="Arial"/>
                <w:b/>
                <w:color w:val="1F497D" w:themeColor="text2"/>
                <w:lang w:eastAsia="pl-PL"/>
              </w:rPr>
            </w:pPr>
          </w:p>
          <w:p w:rsidR="0074684E" w:rsidRPr="00655E90" w:rsidRDefault="0074684E" w:rsidP="00A12F4F">
            <w:pPr>
              <w:pStyle w:val="Bezodstpw"/>
              <w:spacing w:line="360" w:lineRule="auto"/>
              <w:jc w:val="both"/>
              <w:rPr>
                <w:rFonts w:eastAsia="Times New Roman" w:cs="Arial"/>
                <w:b/>
                <w:color w:val="000000"/>
                <w:lang w:eastAsia="pl-PL"/>
              </w:rPr>
            </w:pPr>
            <w:r w:rsidRPr="00655E90">
              <w:rPr>
                <w:rFonts w:eastAsia="Times New Roman" w:cs="Arial"/>
                <w:b/>
                <w:color w:val="1F497D" w:themeColor="text2"/>
                <w:lang w:eastAsia="pl-PL"/>
              </w:rPr>
              <w:t xml:space="preserve">Dialog Motywujący </w:t>
            </w:r>
            <w:r w:rsidRPr="00655E90">
              <w:rPr>
                <w:rStyle w:val="Nagwek4Znak"/>
                <w:rFonts w:asciiTheme="minorHAnsi" w:hAnsiTheme="minorHAnsi" w:cs="Arial"/>
                <w:color w:val="1F497D" w:themeColor="text2"/>
              </w:rPr>
              <w:t xml:space="preserve">(DM, ang. Motivational Interviewing) </w:t>
            </w:r>
            <w:r w:rsidRPr="00655E90">
              <w:rPr>
                <w:rFonts w:eastAsia="Times New Roman" w:cs="Arial"/>
                <w:b/>
                <w:color w:val="000000"/>
                <w:lang w:eastAsia="pl-PL"/>
              </w:rPr>
              <w:t xml:space="preserve">zakłada, że pomoc jest najbardziej skuteczna jeśli klient wewnętrznie zaangażuje się w ten proces zmian. Odwołując się do właściwości tego procesu, do opartej na szacunku i empatii relacji interpersonalnej pomiędzy osobą pomagającą a klientem – DM przyczynia się </w:t>
            </w:r>
            <w:r w:rsidR="00EB6E8E">
              <w:rPr>
                <w:rFonts w:eastAsia="Times New Roman" w:cs="Arial"/>
                <w:b/>
                <w:color w:val="000000"/>
                <w:lang w:eastAsia="pl-PL"/>
              </w:rPr>
              <w:br/>
            </w:r>
            <w:r w:rsidRPr="00655E90">
              <w:rPr>
                <w:rFonts w:eastAsia="Times New Roman" w:cs="Arial"/>
                <w:b/>
                <w:color w:val="000000"/>
                <w:lang w:eastAsia="pl-PL"/>
              </w:rPr>
              <w:t>do wyzwolenia i wzmocnienia wewnętrznej motywacji do zmiany także u osób tzw. mało zmotywowanych - uznawanych za „oporujących, trudnych</w:t>
            </w:r>
            <w:r w:rsidR="00D86D2D" w:rsidRPr="00655E90">
              <w:rPr>
                <w:rFonts w:eastAsia="Times New Roman" w:cs="Arial"/>
                <w:b/>
                <w:color w:val="000000"/>
                <w:lang w:eastAsia="pl-PL"/>
              </w:rPr>
              <w:t xml:space="preserve"> </w:t>
            </w:r>
            <w:r w:rsidRPr="00655E90">
              <w:rPr>
                <w:rFonts w:eastAsia="Times New Roman" w:cs="Arial"/>
                <w:b/>
                <w:color w:val="000000"/>
                <w:lang w:eastAsia="pl-PL"/>
              </w:rPr>
              <w:t xml:space="preserve">klientów/pacjentów/uczniów/wychowanków”.  </w:t>
            </w:r>
          </w:p>
          <w:p w:rsidR="0074684E" w:rsidRPr="00655E90" w:rsidRDefault="0074684E" w:rsidP="00A12F4F">
            <w:pPr>
              <w:pStyle w:val="Bezodstpw"/>
              <w:spacing w:line="360" w:lineRule="auto"/>
              <w:jc w:val="both"/>
              <w:rPr>
                <w:rFonts w:eastAsia="Times New Roman" w:cs="Arial"/>
                <w:b/>
                <w:color w:val="000000"/>
                <w:lang w:eastAsia="pl-PL"/>
              </w:rPr>
            </w:pPr>
            <w:r w:rsidRPr="00655E90">
              <w:rPr>
                <w:rFonts w:cs="Arial"/>
                <w:b/>
                <w:color w:val="000000"/>
              </w:rPr>
              <w:t>Podejście to powstało w latach 80-tych ubiegłego st</w:t>
            </w:r>
            <w:r w:rsidR="005945F6" w:rsidRPr="00655E90">
              <w:rPr>
                <w:rFonts w:cs="Arial"/>
                <w:b/>
                <w:color w:val="000000"/>
              </w:rPr>
              <w:t xml:space="preserve">ulecia w Stanach Zjednoczonych </w:t>
            </w:r>
            <w:r w:rsidRPr="00655E90">
              <w:rPr>
                <w:rFonts w:cs="Arial"/>
                <w:b/>
                <w:color w:val="000000"/>
              </w:rPr>
              <w:t xml:space="preserve">(jej twórcami są William Miller i Stephen Rollnick). Wywodzi się z terapii uzależnień. Obecnie znajduje z powodzeniem zastosowanie </w:t>
            </w:r>
            <w:r w:rsidR="00EF3EB4">
              <w:rPr>
                <w:rFonts w:cs="Arial"/>
                <w:b/>
                <w:color w:val="000000"/>
              </w:rPr>
              <w:br/>
            </w:r>
            <w:r w:rsidRPr="00655E90">
              <w:rPr>
                <w:rFonts w:cs="Arial"/>
                <w:b/>
                <w:color w:val="000000"/>
              </w:rPr>
              <w:t xml:space="preserve">w szeregu dziedzin takich jak  wychowanie, </w:t>
            </w:r>
            <w:r w:rsidRPr="00655E90">
              <w:rPr>
                <w:rFonts w:eastAsia="Times New Roman" w:cs="Arial"/>
                <w:b/>
                <w:color w:val="000000"/>
                <w:lang w:eastAsia="pl-PL"/>
              </w:rPr>
              <w:t>pomoc społeczna,  ochrona zdrowia, resocjalizacja.</w:t>
            </w:r>
          </w:p>
          <w:p w:rsidR="0074684E" w:rsidRDefault="0074684E" w:rsidP="00A12F4F">
            <w:pPr>
              <w:pStyle w:val="Bezodstpw"/>
              <w:spacing w:line="360" w:lineRule="auto"/>
              <w:jc w:val="both"/>
              <w:rPr>
                <w:rFonts w:cs="Arial"/>
                <w:b/>
                <w:color w:val="000000"/>
              </w:rPr>
            </w:pPr>
            <w:r w:rsidRPr="00655E90">
              <w:rPr>
                <w:rFonts w:cs="Arial"/>
                <w:b/>
                <w:color w:val="000000"/>
              </w:rPr>
              <w:t xml:space="preserve">Wysoka skuteczność Dialogu Motywującego została potwierdzona danymi naukowymi, co powoduje, że jest wykorzystywany w programach społecznych - rządowych i/lub obywatelskich w USA, Wielkiej Brytanii. </w:t>
            </w:r>
            <w:r w:rsidR="005945F6" w:rsidRPr="00655E90">
              <w:rPr>
                <w:rFonts w:cs="Arial"/>
                <w:b/>
                <w:color w:val="000000"/>
              </w:rPr>
              <w:br/>
            </w:r>
            <w:r w:rsidRPr="00655E90">
              <w:rPr>
                <w:rFonts w:cs="Arial"/>
                <w:b/>
                <w:color w:val="000000"/>
              </w:rPr>
              <w:t>W Polsce zdobywa coraz większe uznanie i zastosowanie</w:t>
            </w:r>
            <w:r w:rsidR="00D86D2D" w:rsidRPr="00655E90">
              <w:rPr>
                <w:rFonts w:cs="Arial"/>
                <w:b/>
                <w:color w:val="000000"/>
              </w:rPr>
              <w:t xml:space="preserve"> </w:t>
            </w:r>
            <w:r w:rsidRPr="00655E90">
              <w:rPr>
                <w:rFonts w:cs="Arial"/>
                <w:b/>
                <w:color w:val="000000"/>
              </w:rPr>
              <w:t>w wymienionych wcześniej obszarach.</w:t>
            </w:r>
          </w:p>
          <w:p w:rsidR="00FD3001" w:rsidRDefault="00FD3001" w:rsidP="00A12F4F">
            <w:pPr>
              <w:pStyle w:val="Bezodstpw"/>
              <w:spacing w:line="360" w:lineRule="auto"/>
              <w:jc w:val="both"/>
              <w:rPr>
                <w:rFonts w:cs="Arial"/>
                <w:b/>
                <w:color w:val="000000"/>
              </w:rPr>
            </w:pPr>
          </w:p>
          <w:p w:rsidR="00FD3001" w:rsidRPr="00655E90" w:rsidRDefault="00FD3001" w:rsidP="00A12F4F">
            <w:pPr>
              <w:pStyle w:val="Bezodstpw"/>
              <w:spacing w:line="360" w:lineRule="auto"/>
              <w:jc w:val="both"/>
              <w:rPr>
                <w:rFonts w:cs="Arial"/>
                <w:b/>
                <w:color w:val="000000"/>
              </w:rPr>
            </w:pPr>
          </w:p>
        </w:tc>
      </w:tr>
    </w:tbl>
    <w:p w:rsidR="00FD3001" w:rsidRDefault="00FD3001" w:rsidP="00B21ADE">
      <w:pPr>
        <w:pStyle w:val="yiv8523578180msonormal"/>
        <w:shd w:val="clear" w:color="auto" w:fill="FFFFFF"/>
        <w:spacing w:before="0" w:beforeAutospacing="0" w:after="0" w:afterAutospacing="0"/>
        <w:ind w:left="1843" w:hanging="1559"/>
        <w:jc w:val="both"/>
        <w:rPr>
          <w:rFonts w:asciiTheme="minorHAnsi" w:hAnsiTheme="minorHAnsi" w:cs="Arial"/>
          <w:b/>
          <w:bCs/>
          <w:iCs/>
          <w:color w:val="000000"/>
          <w:sz w:val="28"/>
          <w:szCs w:val="28"/>
        </w:rPr>
      </w:pPr>
    </w:p>
    <w:p w:rsidR="00FD3001" w:rsidRDefault="00FD3001" w:rsidP="00B21ADE">
      <w:pPr>
        <w:pStyle w:val="yiv8523578180msonormal"/>
        <w:shd w:val="clear" w:color="auto" w:fill="FFFFFF"/>
        <w:spacing w:before="0" w:beforeAutospacing="0" w:after="0" w:afterAutospacing="0"/>
        <w:ind w:left="1843" w:hanging="1559"/>
        <w:jc w:val="both"/>
        <w:rPr>
          <w:rFonts w:asciiTheme="minorHAnsi" w:hAnsiTheme="minorHAnsi" w:cs="Arial"/>
          <w:b/>
          <w:bCs/>
          <w:iCs/>
          <w:color w:val="000000"/>
          <w:sz w:val="28"/>
          <w:szCs w:val="28"/>
        </w:rPr>
      </w:pPr>
    </w:p>
    <w:p w:rsidR="00FD3001" w:rsidRDefault="00FD3001" w:rsidP="00B21ADE">
      <w:pPr>
        <w:pStyle w:val="yiv8523578180msonormal"/>
        <w:shd w:val="clear" w:color="auto" w:fill="FFFFFF"/>
        <w:spacing w:before="0" w:beforeAutospacing="0" w:after="0" w:afterAutospacing="0"/>
        <w:ind w:left="1843" w:hanging="1559"/>
        <w:jc w:val="both"/>
        <w:rPr>
          <w:rFonts w:asciiTheme="minorHAnsi" w:hAnsiTheme="minorHAnsi" w:cs="Arial"/>
          <w:b/>
          <w:bCs/>
          <w:iCs/>
          <w:color w:val="000000"/>
          <w:sz w:val="28"/>
          <w:szCs w:val="28"/>
        </w:rPr>
      </w:pPr>
    </w:p>
    <w:p w:rsidR="00FD3001" w:rsidRDefault="00FD3001" w:rsidP="00B21ADE">
      <w:pPr>
        <w:pStyle w:val="yiv8523578180msonormal"/>
        <w:shd w:val="clear" w:color="auto" w:fill="FFFFFF"/>
        <w:spacing w:before="0" w:beforeAutospacing="0" w:after="0" w:afterAutospacing="0"/>
        <w:ind w:left="1843" w:hanging="1559"/>
        <w:jc w:val="both"/>
        <w:rPr>
          <w:rFonts w:asciiTheme="minorHAnsi" w:hAnsiTheme="minorHAnsi" w:cs="Arial"/>
          <w:b/>
          <w:bCs/>
          <w:iCs/>
          <w:color w:val="000000"/>
          <w:sz w:val="28"/>
          <w:szCs w:val="28"/>
        </w:rPr>
      </w:pPr>
    </w:p>
    <w:p w:rsidR="00FD3001" w:rsidRDefault="00FD3001" w:rsidP="00B21ADE">
      <w:pPr>
        <w:pStyle w:val="yiv8523578180msonormal"/>
        <w:shd w:val="clear" w:color="auto" w:fill="FFFFFF"/>
        <w:spacing w:before="0" w:beforeAutospacing="0" w:after="0" w:afterAutospacing="0"/>
        <w:ind w:left="1843" w:hanging="1559"/>
        <w:jc w:val="both"/>
        <w:rPr>
          <w:rFonts w:asciiTheme="minorHAnsi" w:hAnsiTheme="minorHAnsi" w:cs="Arial"/>
          <w:b/>
          <w:bCs/>
          <w:iCs/>
          <w:color w:val="000000"/>
          <w:sz w:val="28"/>
          <w:szCs w:val="28"/>
        </w:rPr>
      </w:pPr>
    </w:p>
    <w:p w:rsidR="0074684E" w:rsidRPr="00655E90" w:rsidRDefault="0074684E" w:rsidP="00EB6E8E">
      <w:pPr>
        <w:pStyle w:val="yiv8523578180msonormal"/>
        <w:shd w:val="clear" w:color="auto" w:fill="FFFFFF"/>
        <w:spacing w:before="0" w:beforeAutospacing="0" w:after="0" w:afterAutospacing="0"/>
        <w:ind w:left="1560" w:hanging="1276"/>
        <w:rPr>
          <w:rFonts w:asciiTheme="minorHAnsi" w:hAnsiTheme="minorHAnsi" w:cs="Arial"/>
          <w:b/>
          <w:bCs/>
          <w:i/>
          <w:iCs/>
          <w:color w:val="000000"/>
          <w:sz w:val="28"/>
          <w:szCs w:val="28"/>
        </w:rPr>
      </w:pPr>
      <w:r w:rsidRPr="00EF3EB4">
        <w:rPr>
          <w:rFonts w:asciiTheme="minorHAnsi" w:hAnsiTheme="minorHAnsi" w:cs="Arial"/>
          <w:b/>
          <w:bCs/>
          <w:iCs/>
          <w:color w:val="000000"/>
          <w:sz w:val="28"/>
          <w:szCs w:val="28"/>
        </w:rPr>
        <w:t xml:space="preserve">MODUŁ </w:t>
      </w:r>
      <w:r w:rsidR="00CE2F16" w:rsidRPr="00EF3EB4">
        <w:rPr>
          <w:rFonts w:asciiTheme="minorHAnsi" w:hAnsiTheme="minorHAnsi" w:cs="Arial"/>
          <w:b/>
          <w:bCs/>
          <w:iCs/>
          <w:color w:val="000000"/>
          <w:sz w:val="28"/>
          <w:szCs w:val="28"/>
        </w:rPr>
        <w:t>A</w:t>
      </w:r>
      <w:r w:rsidRPr="00EF3EB4">
        <w:rPr>
          <w:rFonts w:asciiTheme="minorHAnsi" w:hAnsiTheme="minorHAnsi" w:cs="Arial"/>
          <w:b/>
          <w:bCs/>
          <w:iCs/>
          <w:color w:val="000000"/>
          <w:sz w:val="28"/>
          <w:szCs w:val="28"/>
        </w:rPr>
        <w:t>:</w:t>
      </w:r>
      <w:r w:rsidRPr="00655E90">
        <w:rPr>
          <w:rFonts w:asciiTheme="minorHAnsi" w:hAnsiTheme="minorHAnsi" w:cs="Arial"/>
          <w:b/>
          <w:bCs/>
          <w:i/>
          <w:iCs/>
          <w:color w:val="000000"/>
          <w:sz w:val="28"/>
          <w:szCs w:val="28"/>
        </w:rPr>
        <w:t xml:space="preserve"> </w:t>
      </w:r>
      <w:r w:rsidR="00B21ADE" w:rsidRPr="00655E90">
        <w:rPr>
          <w:rStyle w:val="Pogrubienie"/>
          <w:rFonts w:asciiTheme="minorHAnsi" w:hAnsiTheme="minorHAnsi" w:cs="Arial"/>
          <w:sz w:val="28"/>
          <w:szCs w:val="28"/>
        </w:rPr>
        <w:t>PRACA Z OSOBAMI ŁAMI</w:t>
      </w:r>
      <w:r w:rsidR="00EB6E8E">
        <w:rPr>
          <w:rStyle w:val="Pogrubienie"/>
          <w:rFonts w:asciiTheme="minorHAnsi" w:hAnsiTheme="minorHAnsi" w:cs="Arial"/>
          <w:sz w:val="28"/>
          <w:szCs w:val="28"/>
        </w:rPr>
        <w:t xml:space="preserve">ĄCYMI PRAWO, W TYM ZE SPRAWCAMI </w:t>
      </w:r>
      <w:r w:rsidR="00B21ADE" w:rsidRPr="00655E90">
        <w:rPr>
          <w:rStyle w:val="Pogrubienie"/>
          <w:rFonts w:asciiTheme="minorHAnsi" w:hAnsiTheme="minorHAnsi" w:cs="Arial"/>
          <w:sz w:val="28"/>
          <w:szCs w:val="28"/>
        </w:rPr>
        <w:t>PRZESTĘPSTW NA TLE SEKSUALNYM</w:t>
      </w:r>
    </w:p>
    <w:p w:rsidR="0074684E" w:rsidRPr="00655E90" w:rsidRDefault="0074684E" w:rsidP="0074684E">
      <w:pPr>
        <w:jc w:val="center"/>
        <w:rPr>
          <w:rFonts w:cs="Arial"/>
          <w:b/>
          <w:sz w:val="28"/>
          <w:szCs w:val="28"/>
        </w:rPr>
      </w:pPr>
      <w:r w:rsidRPr="00655E90">
        <w:rPr>
          <w:rFonts w:cs="Arial"/>
          <w:b/>
          <w:sz w:val="28"/>
          <w:szCs w:val="28"/>
        </w:rPr>
        <w:t>11.10.2014, godz. 11.00-17.00</w:t>
      </w:r>
    </w:p>
    <w:p w:rsidR="0074684E" w:rsidRPr="00655E90" w:rsidRDefault="0074684E" w:rsidP="007C3C09">
      <w:pPr>
        <w:rPr>
          <w:rFonts w:cs="Arial"/>
          <w:b/>
          <w:bCs/>
        </w:rPr>
      </w:pPr>
      <w:r w:rsidRPr="00655E90">
        <w:rPr>
          <w:rFonts w:cs="Arial"/>
          <w:b/>
        </w:rPr>
        <w:t>Miejsce: Urząd Dzielnicy Praga Południe m.st. Warsza</w:t>
      </w:r>
      <w:r w:rsidR="007C3C09">
        <w:rPr>
          <w:rFonts w:cs="Arial"/>
          <w:b/>
        </w:rPr>
        <w:t xml:space="preserve">wy, sala konferencyjna nr 305, </w:t>
      </w:r>
      <w:r w:rsidRPr="00655E90">
        <w:rPr>
          <w:rFonts w:cs="Arial"/>
          <w:b/>
        </w:rPr>
        <w:t xml:space="preserve">ul. Grochowska 274, </w:t>
      </w:r>
      <w:r w:rsidR="007C3C09">
        <w:rPr>
          <w:rFonts w:cs="Arial"/>
          <w:b/>
          <w:bCs/>
        </w:rPr>
        <w:t>Warszawa</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4"/>
        <w:gridCol w:w="911"/>
        <w:gridCol w:w="6095"/>
        <w:gridCol w:w="2551"/>
      </w:tblGrid>
      <w:tr w:rsidR="0074684E" w:rsidRPr="00655E90" w:rsidTr="00ED2D7E">
        <w:tc>
          <w:tcPr>
            <w:tcW w:w="1324" w:type="dxa"/>
          </w:tcPr>
          <w:p w:rsidR="0074684E" w:rsidRPr="00655E90" w:rsidRDefault="0074684E" w:rsidP="00873AF6">
            <w:pPr>
              <w:spacing w:after="0" w:line="240" w:lineRule="auto"/>
              <w:jc w:val="center"/>
              <w:rPr>
                <w:rFonts w:cs="Arial"/>
                <w:b/>
              </w:rPr>
            </w:pPr>
            <w:r w:rsidRPr="00655E90">
              <w:rPr>
                <w:rFonts w:cs="Arial"/>
                <w:b/>
              </w:rPr>
              <w:t>Godzina</w:t>
            </w:r>
          </w:p>
        </w:tc>
        <w:tc>
          <w:tcPr>
            <w:tcW w:w="911" w:type="dxa"/>
          </w:tcPr>
          <w:p w:rsidR="0074684E" w:rsidRPr="00655E90" w:rsidRDefault="0074684E" w:rsidP="00873AF6">
            <w:pPr>
              <w:spacing w:after="0" w:line="240" w:lineRule="auto"/>
              <w:jc w:val="center"/>
              <w:rPr>
                <w:rFonts w:cs="Arial"/>
                <w:b/>
              </w:rPr>
            </w:pPr>
            <w:r w:rsidRPr="00655E90">
              <w:rPr>
                <w:rFonts w:cs="Arial"/>
                <w:b/>
              </w:rPr>
              <w:t>Czas</w:t>
            </w:r>
          </w:p>
        </w:tc>
        <w:tc>
          <w:tcPr>
            <w:tcW w:w="6095" w:type="dxa"/>
          </w:tcPr>
          <w:p w:rsidR="0074684E" w:rsidRPr="00655E90" w:rsidRDefault="0074684E" w:rsidP="00873AF6">
            <w:pPr>
              <w:spacing w:after="0" w:line="240" w:lineRule="auto"/>
              <w:jc w:val="center"/>
              <w:rPr>
                <w:rFonts w:cs="Arial"/>
                <w:b/>
              </w:rPr>
            </w:pPr>
            <w:r w:rsidRPr="00655E90">
              <w:rPr>
                <w:rFonts w:cs="Arial"/>
                <w:b/>
              </w:rPr>
              <w:t>Treść</w:t>
            </w:r>
          </w:p>
        </w:tc>
        <w:tc>
          <w:tcPr>
            <w:tcW w:w="2551" w:type="dxa"/>
          </w:tcPr>
          <w:p w:rsidR="0074684E" w:rsidRPr="00655E90" w:rsidRDefault="0074684E" w:rsidP="00873AF6">
            <w:pPr>
              <w:spacing w:after="0" w:line="240" w:lineRule="auto"/>
              <w:jc w:val="center"/>
              <w:rPr>
                <w:rFonts w:cs="Arial"/>
                <w:b/>
              </w:rPr>
            </w:pPr>
            <w:r w:rsidRPr="00655E90">
              <w:rPr>
                <w:rFonts w:cs="Arial"/>
                <w:b/>
              </w:rPr>
              <w:t>Prelegenci</w:t>
            </w:r>
          </w:p>
        </w:tc>
      </w:tr>
      <w:tr w:rsidR="0074684E" w:rsidRPr="00655E90" w:rsidTr="00ED2D7E">
        <w:tc>
          <w:tcPr>
            <w:tcW w:w="1324" w:type="dxa"/>
          </w:tcPr>
          <w:p w:rsidR="0074684E" w:rsidRPr="00655E90" w:rsidRDefault="0074684E" w:rsidP="00873AF6">
            <w:pPr>
              <w:spacing w:after="0" w:line="240" w:lineRule="auto"/>
              <w:jc w:val="center"/>
              <w:rPr>
                <w:rFonts w:cs="Arial"/>
              </w:rPr>
            </w:pPr>
            <w:r w:rsidRPr="00655E90">
              <w:rPr>
                <w:rFonts w:cs="Arial"/>
              </w:rPr>
              <w:t>10:00-11:00</w:t>
            </w:r>
          </w:p>
        </w:tc>
        <w:tc>
          <w:tcPr>
            <w:tcW w:w="911" w:type="dxa"/>
          </w:tcPr>
          <w:p w:rsidR="0074684E" w:rsidRPr="00655E90" w:rsidRDefault="0074684E" w:rsidP="00873AF6">
            <w:pPr>
              <w:spacing w:after="0" w:line="240" w:lineRule="auto"/>
              <w:jc w:val="center"/>
              <w:rPr>
                <w:rFonts w:cs="Arial"/>
              </w:rPr>
            </w:pPr>
            <w:r w:rsidRPr="00655E90">
              <w:rPr>
                <w:rFonts w:cs="Arial"/>
              </w:rPr>
              <w:t>60 min</w:t>
            </w:r>
          </w:p>
        </w:tc>
        <w:tc>
          <w:tcPr>
            <w:tcW w:w="6095" w:type="dxa"/>
          </w:tcPr>
          <w:p w:rsidR="0074684E" w:rsidRPr="00655E90" w:rsidRDefault="0074684E" w:rsidP="00D831E1">
            <w:pPr>
              <w:spacing w:after="0" w:line="240" w:lineRule="auto"/>
              <w:jc w:val="center"/>
              <w:rPr>
                <w:rFonts w:cs="Arial"/>
              </w:rPr>
            </w:pPr>
            <w:r w:rsidRPr="00655E90">
              <w:rPr>
                <w:rFonts w:cs="Arial"/>
              </w:rPr>
              <w:t>Rejestracja</w:t>
            </w:r>
          </w:p>
        </w:tc>
        <w:tc>
          <w:tcPr>
            <w:tcW w:w="2551" w:type="dxa"/>
          </w:tcPr>
          <w:p w:rsidR="0074684E" w:rsidRPr="00655E90" w:rsidRDefault="0074684E" w:rsidP="00873AF6">
            <w:pPr>
              <w:spacing w:after="0" w:line="240" w:lineRule="auto"/>
              <w:jc w:val="center"/>
              <w:rPr>
                <w:rFonts w:cs="Arial"/>
              </w:rPr>
            </w:pPr>
          </w:p>
        </w:tc>
      </w:tr>
      <w:tr w:rsidR="0074684E" w:rsidRPr="00655E90" w:rsidTr="00ED2D7E">
        <w:tc>
          <w:tcPr>
            <w:tcW w:w="1324" w:type="dxa"/>
          </w:tcPr>
          <w:p w:rsidR="0074684E" w:rsidRPr="00655E90" w:rsidRDefault="0074684E" w:rsidP="00873AF6">
            <w:pPr>
              <w:spacing w:after="0" w:line="240" w:lineRule="auto"/>
              <w:jc w:val="center"/>
              <w:rPr>
                <w:rFonts w:cs="Arial"/>
              </w:rPr>
            </w:pPr>
            <w:r w:rsidRPr="00655E90">
              <w:rPr>
                <w:rFonts w:cs="Arial"/>
              </w:rPr>
              <w:t>11:00-11:30</w:t>
            </w:r>
          </w:p>
        </w:tc>
        <w:tc>
          <w:tcPr>
            <w:tcW w:w="911" w:type="dxa"/>
          </w:tcPr>
          <w:p w:rsidR="0074684E" w:rsidRPr="00655E90" w:rsidRDefault="0074684E" w:rsidP="00873AF6">
            <w:pPr>
              <w:spacing w:after="0" w:line="240" w:lineRule="auto"/>
              <w:jc w:val="center"/>
              <w:rPr>
                <w:rFonts w:cs="Arial"/>
              </w:rPr>
            </w:pPr>
            <w:r w:rsidRPr="00655E90">
              <w:rPr>
                <w:rFonts w:cs="Arial"/>
              </w:rPr>
              <w:t>30 min</w:t>
            </w:r>
          </w:p>
        </w:tc>
        <w:tc>
          <w:tcPr>
            <w:tcW w:w="6095" w:type="dxa"/>
          </w:tcPr>
          <w:p w:rsidR="0074684E" w:rsidRPr="00655E90" w:rsidRDefault="0074684E" w:rsidP="00873AF6">
            <w:pPr>
              <w:spacing w:after="0" w:line="240" w:lineRule="auto"/>
              <w:jc w:val="center"/>
              <w:rPr>
                <w:rFonts w:cs="Arial"/>
              </w:rPr>
            </w:pPr>
            <w:r w:rsidRPr="00655E90">
              <w:rPr>
                <w:rFonts w:cs="Arial"/>
              </w:rPr>
              <w:t>Otwarcie konferencji</w:t>
            </w:r>
          </w:p>
        </w:tc>
        <w:tc>
          <w:tcPr>
            <w:tcW w:w="2551" w:type="dxa"/>
          </w:tcPr>
          <w:p w:rsidR="0074684E" w:rsidRPr="00A12F4F" w:rsidRDefault="00A12F4F" w:rsidP="00A12F4F">
            <w:pPr>
              <w:spacing w:after="0" w:line="240" w:lineRule="auto"/>
              <w:rPr>
                <w:bCs/>
              </w:rPr>
            </w:pPr>
            <w:r w:rsidRPr="00A12F4F">
              <w:rPr>
                <w:rStyle w:val="Pogrubienie"/>
              </w:rPr>
              <w:t xml:space="preserve">Burmistrz Dzielnicy Praga Południe </w:t>
            </w:r>
            <w:r>
              <w:rPr>
                <w:rStyle w:val="Pogrubienie"/>
              </w:rPr>
              <w:t xml:space="preserve">- </w:t>
            </w:r>
            <w:r w:rsidRPr="00A12F4F">
              <w:rPr>
                <w:rStyle w:val="Pogrubienie"/>
              </w:rPr>
              <w:t xml:space="preserve">Tomasz Kucharski, Zastępca Dyrektora OPS Dzielnicy Praga Południe </w:t>
            </w:r>
            <w:r>
              <w:rPr>
                <w:rStyle w:val="Pogrubienie"/>
              </w:rPr>
              <w:t xml:space="preserve">- </w:t>
            </w:r>
            <w:r w:rsidRPr="00A12F4F">
              <w:rPr>
                <w:rStyle w:val="Pogrubienie"/>
              </w:rPr>
              <w:t xml:space="preserve">Izabela Zwierz, Przewodnicząca  PTTM </w:t>
            </w:r>
            <w:r>
              <w:rPr>
                <w:rStyle w:val="Pogrubienie"/>
              </w:rPr>
              <w:t xml:space="preserve">- </w:t>
            </w:r>
            <w:r w:rsidRPr="00A12F4F">
              <w:rPr>
                <w:rStyle w:val="Pogrubienie"/>
              </w:rPr>
              <w:t>Iga Jaraczewska</w:t>
            </w:r>
          </w:p>
        </w:tc>
      </w:tr>
      <w:tr w:rsidR="0074684E" w:rsidRPr="00655E90" w:rsidTr="00ED2D7E">
        <w:tc>
          <w:tcPr>
            <w:tcW w:w="1324" w:type="dxa"/>
          </w:tcPr>
          <w:p w:rsidR="0074684E" w:rsidRPr="00655E90" w:rsidRDefault="0074684E" w:rsidP="00873AF6">
            <w:pPr>
              <w:spacing w:after="0" w:line="240" w:lineRule="auto"/>
              <w:jc w:val="center"/>
              <w:rPr>
                <w:rFonts w:cs="Arial"/>
              </w:rPr>
            </w:pPr>
            <w:r w:rsidRPr="00655E90">
              <w:rPr>
                <w:rFonts w:cs="Arial"/>
              </w:rPr>
              <w:t>11:30-12:00</w:t>
            </w:r>
          </w:p>
        </w:tc>
        <w:tc>
          <w:tcPr>
            <w:tcW w:w="911" w:type="dxa"/>
          </w:tcPr>
          <w:p w:rsidR="0074684E" w:rsidRPr="00655E90" w:rsidRDefault="0074684E" w:rsidP="00873AF6">
            <w:pPr>
              <w:spacing w:after="0" w:line="240" w:lineRule="auto"/>
              <w:jc w:val="center"/>
              <w:rPr>
                <w:rFonts w:cs="Arial"/>
              </w:rPr>
            </w:pPr>
            <w:r w:rsidRPr="00655E90">
              <w:rPr>
                <w:rFonts w:cs="Arial"/>
              </w:rPr>
              <w:t>30 min</w:t>
            </w:r>
          </w:p>
        </w:tc>
        <w:tc>
          <w:tcPr>
            <w:tcW w:w="6095" w:type="dxa"/>
          </w:tcPr>
          <w:p w:rsidR="0074684E" w:rsidRPr="00655E90" w:rsidRDefault="0074684E" w:rsidP="00873AF6">
            <w:pPr>
              <w:spacing w:after="0" w:line="240" w:lineRule="auto"/>
              <w:jc w:val="center"/>
              <w:rPr>
                <w:rFonts w:cs="Arial"/>
              </w:rPr>
            </w:pPr>
            <w:r w:rsidRPr="00655E90">
              <w:rPr>
                <w:rFonts w:cs="Arial"/>
              </w:rPr>
              <w:t xml:space="preserve">Podstawy Dialogu Motywującego – prezentacja </w:t>
            </w:r>
          </w:p>
        </w:tc>
        <w:tc>
          <w:tcPr>
            <w:tcW w:w="2551" w:type="dxa"/>
          </w:tcPr>
          <w:p w:rsidR="0074684E" w:rsidRPr="00EF3EB4" w:rsidRDefault="0074684E" w:rsidP="00873AF6">
            <w:pPr>
              <w:spacing w:after="0" w:line="240" w:lineRule="auto"/>
              <w:jc w:val="center"/>
              <w:rPr>
                <w:rFonts w:cs="Arial"/>
                <w:b/>
              </w:rPr>
            </w:pPr>
            <w:r w:rsidRPr="00EF3EB4">
              <w:rPr>
                <w:rFonts w:cs="Arial"/>
                <w:b/>
              </w:rPr>
              <w:t>Zespół PTTM</w:t>
            </w:r>
          </w:p>
        </w:tc>
      </w:tr>
      <w:tr w:rsidR="0074684E" w:rsidRPr="00655E90" w:rsidTr="00ED2D7E">
        <w:tc>
          <w:tcPr>
            <w:tcW w:w="1324" w:type="dxa"/>
          </w:tcPr>
          <w:p w:rsidR="0074684E" w:rsidRPr="00655E90" w:rsidRDefault="0074684E" w:rsidP="00873AF6">
            <w:pPr>
              <w:spacing w:after="0" w:line="240" w:lineRule="auto"/>
              <w:jc w:val="center"/>
              <w:rPr>
                <w:rFonts w:cs="Arial"/>
              </w:rPr>
            </w:pPr>
            <w:r w:rsidRPr="00655E90">
              <w:rPr>
                <w:rFonts w:cs="Arial"/>
              </w:rPr>
              <w:t>12.00-13.00</w:t>
            </w:r>
          </w:p>
        </w:tc>
        <w:tc>
          <w:tcPr>
            <w:tcW w:w="911" w:type="dxa"/>
          </w:tcPr>
          <w:p w:rsidR="0074684E" w:rsidRPr="00655E90" w:rsidRDefault="0074684E" w:rsidP="00873AF6">
            <w:pPr>
              <w:spacing w:after="0" w:line="240" w:lineRule="auto"/>
              <w:jc w:val="center"/>
              <w:rPr>
                <w:rFonts w:cs="Arial"/>
              </w:rPr>
            </w:pPr>
            <w:r w:rsidRPr="00655E90">
              <w:rPr>
                <w:rFonts w:cs="Arial"/>
              </w:rPr>
              <w:t>60 min</w:t>
            </w:r>
          </w:p>
        </w:tc>
        <w:tc>
          <w:tcPr>
            <w:tcW w:w="6095" w:type="dxa"/>
          </w:tcPr>
          <w:p w:rsidR="0074684E" w:rsidRPr="00655E90" w:rsidRDefault="0074684E" w:rsidP="00873AF6">
            <w:pPr>
              <w:spacing w:after="0" w:line="240" w:lineRule="auto"/>
              <w:jc w:val="center"/>
              <w:rPr>
                <w:rFonts w:cs="Arial"/>
              </w:rPr>
            </w:pPr>
            <w:r w:rsidRPr="00655E90">
              <w:rPr>
                <w:rFonts w:cs="Arial"/>
              </w:rPr>
              <w:t xml:space="preserve">Wykład </w:t>
            </w:r>
          </w:p>
        </w:tc>
        <w:tc>
          <w:tcPr>
            <w:tcW w:w="2551" w:type="dxa"/>
          </w:tcPr>
          <w:p w:rsidR="0074684E" w:rsidRPr="00655E90" w:rsidRDefault="0074684E" w:rsidP="00873AF6">
            <w:pPr>
              <w:spacing w:after="0" w:line="240" w:lineRule="auto"/>
              <w:jc w:val="center"/>
              <w:rPr>
                <w:rFonts w:cs="Arial"/>
              </w:rPr>
            </w:pPr>
            <w:r w:rsidRPr="00655E90">
              <w:rPr>
                <w:rStyle w:val="Pogrubienie"/>
                <w:rFonts w:cs="Arial"/>
              </w:rPr>
              <w:t>dr David Prescott</w:t>
            </w:r>
          </w:p>
        </w:tc>
      </w:tr>
      <w:tr w:rsidR="0074684E" w:rsidRPr="00655E90" w:rsidTr="00ED2D7E">
        <w:tc>
          <w:tcPr>
            <w:tcW w:w="1324" w:type="dxa"/>
          </w:tcPr>
          <w:p w:rsidR="0074684E" w:rsidRPr="00655E90" w:rsidRDefault="0074684E" w:rsidP="00873AF6">
            <w:pPr>
              <w:spacing w:after="0" w:line="240" w:lineRule="auto"/>
              <w:jc w:val="center"/>
              <w:rPr>
                <w:rFonts w:cs="Arial"/>
              </w:rPr>
            </w:pPr>
            <w:r w:rsidRPr="00655E90">
              <w:rPr>
                <w:rFonts w:cs="Arial"/>
              </w:rPr>
              <w:t>13:00-13:40</w:t>
            </w:r>
          </w:p>
        </w:tc>
        <w:tc>
          <w:tcPr>
            <w:tcW w:w="911" w:type="dxa"/>
          </w:tcPr>
          <w:p w:rsidR="0074684E" w:rsidRPr="00655E90" w:rsidRDefault="0074684E" w:rsidP="00873AF6">
            <w:pPr>
              <w:spacing w:after="0" w:line="240" w:lineRule="auto"/>
              <w:jc w:val="center"/>
              <w:rPr>
                <w:rFonts w:cs="Arial"/>
              </w:rPr>
            </w:pPr>
            <w:r w:rsidRPr="00655E90">
              <w:rPr>
                <w:rFonts w:cs="Arial"/>
              </w:rPr>
              <w:t>40 min</w:t>
            </w:r>
          </w:p>
        </w:tc>
        <w:tc>
          <w:tcPr>
            <w:tcW w:w="6095" w:type="dxa"/>
          </w:tcPr>
          <w:p w:rsidR="0074684E" w:rsidRPr="00655E90" w:rsidRDefault="0074684E" w:rsidP="00873AF6">
            <w:pPr>
              <w:spacing w:after="0" w:line="240" w:lineRule="auto"/>
              <w:jc w:val="center"/>
              <w:rPr>
                <w:rFonts w:cs="Arial"/>
              </w:rPr>
            </w:pPr>
            <w:r w:rsidRPr="00655E90">
              <w:rPr>
                <w:rFonts w:cs="Arial"/>
              </w:rPr>
              <w:t>Obiad</w:t>
            </w:r>
          </w:p>
        </w:tc>
        <w:tc>
          <w:tcPr>
            <w:tcW w:w="2551" w:type="dxa"/>
          </w:tcPr>
          <w:p w:rsidR="0074684E" w:rsidRPr="00655E90" w:rsidRDefault="0074684E" w:rsidP="00873AF6">
            <w:pPr>
              <w:spacing w:after="0" w:line="240" w:lineRule="auto"/>
              <w:jc w:val="center"/>
              <w:rPr>
                <w:rFonts w:cs="Arial"/>
              </w:rPr>
            </w:pPr>
          </w:p>
        </w:tc>
      </w:tr>
      <w:tr w:rsidR="0074684E" w:rsidRPr="00655E90" w:rsidTr="00ED2D7E">
        <w:tc>
          <w:tcPr>
            <w:tcW w:w="1324" w:type="dxa"/>
          </w:tcPr>
          <w:p w:rsidR="0074684E" w:rsidRPr="00655E90" w:rsidRDefault="0074684E" w:rsidP="00873AF6">
            <w:pPr>
              <w:spacing w:after="0" w:line="240" w:lineRule="auto"/>
              <w:jc w:val="center"/>
              <w:rPr>
                <w:rFonts w:cs="Arial"/>
              </w:rPr>
            </w:pPr>
            <w:r w:rsidRPr="00655E90">
              <w:rPr>
                <w:rFonts w:cs="Arial"/>
              </w:rPr>
              <w:t>13:40-14:00</w:t>
            </w:r>
          </w:p>
        </w:tc>
        <w:tc>
          <w:tcPr>
            <w:tcW w:w="911" w:type="dxa"/>
          </w:tcPr>
          <w:p w:rsidR="0074684E" w:rsidRPr="00655E90" w:rsidRDefault="0074684E" w:rsidP="00873AF6">
            <w:pPr>
              <w:spacing w:after="0" w:line="240" w:lineRule="auto"/>
              <w:jc w:val="center"/>
              <w:rPr>
                <w:rFonts w:cs="Arial"/>
              </w:rPr>
            </w:pPr>
            <w:r w:rsidRPr="00655E90">
              <w:rPr>
                <w:rFonts w:cs="Arial"/>
              </w:rPr>
              <w:t>20 min</w:t>
            </w:r>
          </w:p>
        </w:tc>
        <w:tc>
          <w:tcPr>
            <w:tcW w:w="6095" w:type="dxa"/>
          </w:tcPr>
          <w:p w:rsidR="0074684E" w:rsidRPr="00655E90" w:rsidRDefault="0074684E" w:rsidP="00EF3EB4">
            <w:pPr>
              <w:spacing w:before="100" w:beforeAutospacing="1" w:after="100" w:afterAutospacing="1" w:line="240" w:lineRule="auto"/>
              <w:jc w:val="center"/>
              <w:rPr>
                <w:rFonts w:cs="Arial"/>
              </w:rPr>
            </w:pPr>
            <w:r w:rsidRPr="00655E90">
              <w:rPr>
                <w:rFonts w:cs="Arial"/>
              </w:rPr>
              <w:t xml:space="preserve">Od motywacji zewnętrznej do wydobywania motywacji </w:t>
            </w:r>
            <w:r w:rsidR="004B50C1" w:rsidRPr="00655E90">
              <w:rPr>
                <w:rFonts w:cs="Arial"/>
              </w:rPr>
              <w:br/>
            </w:r>
            <w:r w:rsidRPr="00655E90">
              <w:rPr>
                <w:rFonts w:cs="Arial"/>
              </w:rPr>
              <w:t>wewnętrznej</w:t>
            </w:r>
            <w:r w:rsidR="005945F6" w:rsidRPr="00655E90">
              <w:rPr>
                <w:rFonts w:cs="Arial"/>
              </w:rPr>
              <w:t>: o  możliwościach wykorzystania</w:t>
            </w:r>
            <w:r w:rsidRPr="00655E90">
              <w:rPr>
                <w:rFonts w:cs="Arial"/>
              </w:rPr>
              <w:t xml:space="preserve"> </w:t>
            </w:r>
            <w:r w:rsidR="005945F6" w:rsidRPr="00655E90">
              <w:rPr>
                <w:rFonts w:cs="Arial"/>
              </w:rPr>
              <w:t>D</w:t>
            </w:r>
            <w:r w:rsidRPr="00655E90">
              <w:rPr>
                <w:rFonts w:cs="Arial"/>
              </w:rPr>
              <w:t xml:space="preserve">ialogu </w:t>
            </w:r>
            <w:r w:rsidR="005945F6" w:rsidRPr="00655E90">
              <w:rPr>
                <w:rFonts w:cs="Arial"/>
              </w:rPr>
              <w:t>M</w:t>
            </w:r>
            <w:r w:rsidRPr="00655E90">
              <w:rPr>
                <w:rFonts w:cs="Arial"/>
              </w:rPr>
              <w:t>otywującego w probacji</w:t>
            </w:r>
          </w:p>
        </w:tc>
        <w:tc>
          <w:tcPr>
            <w:tcW w:w="2551" w:type="dxa"/>
          </w:tcPr>
          <w:p w:rsidR="0074684E" w:rsidRPr="00655E90" w:rsidRDefault="0074684E" w:rsidP="00873AF6">
            <w:pPr>
              <w:spacing w:before="100" w:beforeAutospacing="1" w:after="100" w:afterAutospacing="1" w:line="240" w:lineRule="auto"/>
              <w:jc w:val="center"/>
              <w:rPr>
                <w:rFonts w:cs="Arial"/>
              </w:rPr>
            </w:pPr>
            <w:r w:rsidRPr="00655E90">
              <w:rPr>
                <w:rFonts w:cs="Arial"/>
                <w:b/>
                <w:bCs/>
              </w:rPr>
              <w:t>dr Bartłomiej Skowroński</w:t>
            </w:r>
          </w:p>
        </w:tc>
      </w:tr>
      <w:tr w:rsidR="0074684E" w:rsidRPr="00655E90" w:rsidTr="00ED2D7E">
        <w:tc>
          <w:tcPr>
            <w:tcW w:w="1324" w:type="dxa"/>
          </w:tcPr>
          <w:p w:rsidR="0074684E" w:rsidRPr="00655E90" w:rsidRDefault="0074684E" w:rsidP="00873AF6">
            <w:pPr>
              <w:spacing w:after="0" w:line="240" w:lineRule="auto"/>
              <w:jc w:val="center"/>
              <w:rPr>
                <w:rFonts w:cs="Arial"/>
              </w:rPr>
            </w:pPr>
            <w:r w:rsidRPr="00655E90">
              <w:rPr>
                <w:rFonts w:cs="Arial"/>
              </w:rPr>
              <w:t>14.00-14.20</w:t>
            </w:r>
          </w:p>
        </w:tc>
        <w:tc>
          <w:tcPr>
            <w:tcW w:w="911" w:type="dxa"/>
          </w:tcPr>
          <w:p w:rsidR="0074684E" w:rsidRPr="00655E90" w:rsidRDefault="0074684E" w:rsidP="00873AF6">
            <w:pPr>
              <w:spacing w:after="0" w:line="240" w:lineRule="auto"/>
              <w:jc w:val="center"/>
              <w:rPr>
                <w:rFonts w:cs="Arial"/>
              </w:rPr>
            </w:pPr>
            <w:r w:rsidRPr="00655E90">
              <w:rPr>
                <w:rFonts w:cs="Arial"/>
              </w:rPr>
              <w:t>20 min</w:t>
            </w:r>
          </w:p>
        </w:tc>
        <w:tc>
          <w:tcPr>
            <w:tcW w:w="6095" w:type="dxa"/>
          </w:tcPr>
          <w:p w:rsidR="0074684E" w:rsidRPr="00655E90" w:rsidRDefault="0074684E" w:rsidP="00873AF6">
            <w:pPr>
              <w:spacing w:after="0" w:line="240" w:lineRule="auto"/>
              <w:jc w:val="center"/>
              <w:rPr>
                <w:rFonts w:cs="Arial"/>
              </w:rPr>
            </w:pPr>
            <w:r w:rsidRPr="00655E90">
              <w:rPr>
                <w:rFonts w:cs="Arial"/>
              </w:rPr>
              <w:t>Dialog w Służbie Więziennej</w:t>
            </w:r>
          </w:p>
        </w:tc>
        <w:tc>
          <w:tcPr>
            <w:tcW w:w="2551" w:type="dxa"/>
          </w:tcPr>
          <w:p w:rsidR="0074684E" w:rsidRPr="00655E90" w:rsidRDefault="0074684E" w:rsidP="00873AF6">
            <w:pPr>
              <w:spacing w:after="0" w:line="240" w:lineRule="auto"/>
              <w:jc w:val="center"/>
              <w:rPr>
                <w:rFonts w:cs="Arial"/>
              </w:rPr>
            </w:pPr>
            <w:r w:rsidRPr="00655E90">
              <w:rPr>
                <w:rFonts w:cs="Arial"/>
                <w:b/>
              </w:rPr>
              <w:t>dr Paweł Szczepaniak</w:t>
            </w:r>
          </w:p>
        </w:tc>
      </w:tr>
      <w:tr w:rsidR="0074684E" w:rsidRPr="00655E90" w:rsidTr="00ED2D7E">
        <w:tc>
          <w:tcPr>
            <w:tcW w:w="1324" w:type="dxa"/>
          </w:tcPr>
          <w:p w:rsidR="0074684E" w:rsidRPr="00655E90" w:rsidRDefault="0074684E" w:rsidP="00873AF6">
            <w:pPr>
              <w:spacing w:after="0" w:line="240" w:lineRule="auto"/>
              <w:jc w:val="center"/>
              <w:rPr>
                <w:rFonts w:cs="Arial"/>
              </w:rPr>
            </w:pPr>
            <w:r w:rsidRPr="00655E90">
              <w:rPr>
                <w:rFonts w:cs="Arial"/>
              </w:rPr>
              <w:t>14.20-15.20</w:t>
            </w:r>
          </w:p>
        </w:tc>
        <w:tc>
          <w:tcPr>
            <w:tcW w:w="911" w:type="dxa"/>
          </w:tcPr>
          <w:p w:rsidR="0074684E" w:rsidRPr="00655E90" w:rsidRDefault="0074684E" w:rsidP="00873AF6">
            <w:pPr>
              <w:spacing w:after="0" w:line="240" w:lineRule="auto"/>
              <w:jc w:val="center"/>
              <w:rPr>
                <w:rFonts w:cs="Arial"/>
              </w:rPr>
            </w:pPr>
            <w:r w:rsidRPr="00655E90">
              <w:rPr>
                <w:rFonts w:cs="Arial"/>
              </w:rPr>
              <w:t>60 min</w:t>
            </w:r>
          </w:p>
        </w:tc>
        <w:tc>
          <w:tcPr>
            <w:tcW w:w="6095" w:type="dxa"/>
          </w:tcPr>
          <w:p w:rsidR="0074684E" w:rsidRPr="00655E90" w:rsidRDefault="0074684E" w:rsidP="00873AF6">
            <w:pPr>
              <w:spacing w:after="0" w:line="240" w:lineRule="auto"/>
              <w:jc w:val="center"/>
              <w:rPr>
                <w:rFonts w:cs="Arial"/>
              </w:rPr>
            </w:pPr>
            <w:r w:rsidRPr="00655E90">
              <w:rPr>
                <w:rFonts w:cs="Arial"/>
              </w:rPr>
              <w:t xml:space="preserve">Warsztat </w:t>
            </w:r>
          </w:p>
        </w:tc>
        <w:tc>
          <w:tcPr>
            <w:tcW w:w="2551" w:type="dxa"/>
          </w:tcPr>
          <w:p w:rsidR="0074684E" w:rsidRPr="00655E90" w:rsidRDefault="0074684E" w:rsidP="00873AF6">
            <w:pPr>
              <w:spacing w:after="0" w:line="240" w:lineRule="auto"/>
              <w:jc w:val="center"/>
              <w:rPr>
                <w:rFonts w:cs="Arial"/>
              </w:rPr>
            </w:pPr>
            <w:r w:rsidRPr="00655E90">
              <w:rPr>
                <w:rStyle w:val="Pogrubienie"/>
                <w:rFonts w:cs="Arial"/>
              </w:rPr>
              <w:t>dr David Prescott</w:t>
            </w:r>
          </w:p>
        </w:tc>
      </w:tr>
      <w:tr w:rsidR="0074684E" w:rsidRPr="00655E90" w:rsidTr="00ED2D7E">
        <w:tc>
          <w:tcPr>
            <w:tcW w:w="1324" w:type="dxa"/>
          </w:tcPr>
          <w:p w:rsidR="0074684E" w:rsidRPr="00655E90" w:rsidRDefault="0074684E" w:rsidP="00873AF6">
            <w:pPr>
              <w:spacing w:after="0" w:line="240" w:lineRule="auto"/>
              <w:jc w:val="center"/>
              <w:rPr>
                <w:rFonts w:cs="Arial"/>
              </w:rPr>
            </w:pPr>
            <w:r w:rsidRPr="00655E90">
              <w:rPr>
                <w:rFonts w:cs="Arial"/>
              </w:rPr>
              <w:t>15:20-15:40</w:t>
            </w:r>
          </w:p>
        </w:tc>
        <w:tc>
          <w:tcPr>
            <w:tcW w:w="911" w:type="dxa"/>
          </w:tcPr>
          <w:p w:rsidR="0074684E" w:rsidRPr="00655E90" w:rsidRDefault="0074684E" w:rsidP="00873AF6">
            <w:pPr>
              <w:spacing w:after="0" w:line="240" w:lineRule="auto"/>
              <w:jc w:val="center"/>
              <w:rPr>
                <w:rFonts w:cs="Arial"/>
              </w:rPr>
            </w:pPr>
            <w:r w:rsidRPr="00655E90">
              <w:rPr>
                <w:rFonts w:cs="Arial"/>
              </w:rPr>
              <w:t>20 min</w:t>
            </w:r>
          </w:p>
        </w:tc>
        <w:tc>
          <w:tcPr>
            <w:tcW w:w="6095" w:type="dxa"/>
          </w:tcPr>
          <w:p w:rsidR="0074684E" w:rsidRPr="00655E90" w:rsidRDefault="0074684E" w:rsidP="00873AF6">
            <w:pPr>
              <w:spacing w:after="0" w:line="240" w:lineRule="auto"/>
              <w:jc w:val="center"/>
              <w:rPr>
                <w:rFonts w:cs="Arial"/>
              </w:rPr>
            </w:pPr>
            <w:r w:rsidRPr="00655E90">
              <w:rPr>
                <w:rFonts w:cs="Arial"/>
              </w:rPr>
              <w:t>Przerwa kawowa</w:t>
            </w:r>
          </w:p>
        </w:tc>
        <w:tc>
          <w:tcPr>
            <w:tcW w:w="2551" w:type="dxa"/>
          </w:tcPr>
          <w:p w:rsidR="0074684E" w:rsidRPr="00655E90" w:rsidRDefault="0074684E" w:rsidP="00873AF6">
            <w:pPr>
              <w:spacing w:after="0" w:line="240" w:lineRule="auto"/>
              <w:jc w:val="center"/>
              <w:rPr>
                <w:rStyle w:val="Pogrubienie"/>
                <w:rFonts w:cs="Arial"/>
              </w:rPr>
            </w:pPr>
          </w:p>
        </w:tc>
      </w:tr>
      <w:tr w:rsidR="0074684E" w:rsidRPr="00655E90" w:rsidTr="00ED2D7E">
        <w:tc>
          <w:tcPr>
            <w:tcW w:w="1324" w:type="dxa"/>
          </w:tcPr>
          <w:p w:rsidR="0074684E" w:rsidRPr="00655E90" w:rsidRDefault="0074684E" w:rsidP="00873AF6">
            <w:pPr>
              <w:spacing w:after="0" w:line="240" w:lineRule="auto"/>
              <w:jc w:val="center"/>
              <w:rPr>
                <w:rFonts w:cs="Arial"/>
              </w:rPr>
            </w:pPr>
            <w:r w:rsidRPr="00655E90">
              <w:rPr>
                <w:rFonts w:cs="Arial"/>
              </w:rPr>
              <w:t>15.40-16.40</w:t>
            </w:r>
          </w:p>
        </w:tc>
        <w:tc>
          <w:tcPr>
            <w:tcW w:w="911" w:type="dxa"/>
          </w:tcPr>
          <w:p w:rsidR="0074684E" w:rsidRPr="00655E90" w:rsidRDefault="0074684E" w:rsidP="00873AF6">
            <w:pPr>
              <w:spacing w:after="0" w:line="240" w:lineRule="auto"/>
              <w:jc w:val="center"/>
              <w:rPr>
                <w:rFonts w:cs="Arial"/>
              </w:rPr>
            </w:pPr>
            <w:r w:rsidRPr="00655E90">
              <w:rPr>
                <w:rFonts w:cs="Arial"/>
              </w:rPr>
              <w:t>60 min</w:t>
            </w:r>
          </w:p>
        </w:tc>
        <w:tc>
          <w:tcPr>
            <w:tcW w:w="6095" w:type="dxa"/>
          </w:tcPr>
          <w:p w:rsidR="0074684E" w:rsidRPr="00655E90" w:rsidRDefault="0074684E" w:rsidP="00873AF6">
            <w:pPr>
              <w:spacing w:after="0" w:line="240" w:lineRule="auto"/>
              <w:jc w:val="center"/>
              <w:rPr>
                <w:rFonts w:cs="Arial"/>
              </w:rPr>
            </w:pPr>
            <w:r w:rsidRPr="00655E90">
              <w:rPr>
                <w:rFonts w:cs="Arial"/>
              </w:rPr>
              <w:t>Warsztat</w:t>
            </w:r>
          </w:p>
        </w:tc>
        <w:tc>
          <w:tcPr>
            <w:tcW w:w="2551" w:type="dxa"/>
          </w:tcPr>
          <w:p w:rsidR="0074684E" w:rsidRPr="00655E90" w:rsidRDefault="0074684E" w:rsidP="00873AF6">
            <w:pPr>
              <w:spacing w:after="0" w:line="240" w:lineRule="auto"/>
              <w:jc w:val="center"/>
              <w:rPr>
                <w:rStyle w:val="Pogrubienie"/>
                <w:rFonts w:cs="Arial"/>
              </w:rPr>
            </w:pPr>
            <w:r w:rsidRPr="00655E90">
              <w:rPr>
                <w:rStyle w:val="Pogrubienie"/>
                <w:rFonts w:cs="Arial"/>
              </w:rPr>
              <w:t>dr David Prescott</w:t>
            </w:r>
          </w:p>
        </w:tc>
      </w:tr>
      <w:tr w:rsidR="0074684E" w:rsidRPr="00655E90" w:rsidTr="00ED2D7E">
        <w:tc>
          <w:tcPr>
            <w:tcW w:w="1324" w:type="dxa"/>
          </w:tcPr>
          <w:p w:rsidR="0074684E" w:rsidRPr="00655E90" w:rsidRDefault="0074684E" w:rsidP="00873AF6">
            <w:pPr>
              <w:spacing w:after="0" w:line="240" w:lineRule="auto"/>
              <w:jc w:val="center"/>
              <w:rPr>
                <w:rFonts w:cs="Arial"/>
              </w:rPr>
            </w:pPr>
            <w:r w:rsidRPr="00655E90">
              <w:rPr>
                <w:rFonts w:cs="Arial"/>
              </w:rPr>
              <w:t>16.40-17.00</w:t>
            </w:r>
          </w:p>
        </w:tc>
        <w:tc>
          <w:tcPr>
            <w:tcW w:w="911" w:type="dxa"/>
          </w:tcPr>
          <w:p w:rsidR="0074684E" w:rsidRPr="00655E90" w:rsidRDefault="0074684E" w:rsidP="00873AF6">
            <w:pPr>
              <w:spacing w:after="0" w:line="240" w:lineRule="auto"/>
              <w:jc w:val="center"/>
              <w:rPr>
                <w:rFonts w:cs="Arial"/>
              </w:rPr>
            </w:pPr>
            <w:r w:rsidRPr="00655E90">
              <w:rPr>
                <w:rFonts w:cs="Arial"/>
              </w:rPr>
              <w:t>20 min</w:t>
            </w:r>
          </w:p>
        </w:tc>
        <w:tc>
          <w:tcPr>
            <w:tcW w:w="6095" w:type="dxa"/>
          </w:tcPr>
          <w:p w:rsidR="0074684E" w:rsidRPr="00655E90" w:rsidRDefault="0074684E" w:rsidP="00873AF6">
            <w:pPr>
              <w:spacing w:after="0" w:line="240" w:lineRule="auto"/>
              <w:jc w:val="center"/>
              <w:rPr>
                <w:rFonts w:cs="Arial"/>
              </w:rPr>
            </w:pPr>
            <w:r w:rsidRPr="00655E90">
              <w:rPr>
                <w:rFonts w:cs="Arial"/>
              </w:rPr>
              <w:t>Prezentacja dot. pracy motywującej z  grupami kobiet z doświadczeniami przemocy</w:t>
            </w:r>
            <w:r w:rsidRPr="00655E90">
              <w:rPr>
                <w:rFonts w:cs="Arial"/>
                <w:color w:val="FF0000"/>
              </w:rPr>
              <w:t xml:space="preserve"> </w:t>
            </w:r>
          </w:p>
        </w:tc>
        <w:tc>
          <w:tcPr>
            <w:tcW w:w="2551" w:type="dxa"/>
          </w:tcPr>
          <w:p w:rsidR="0074684E" w:rsidRPr="00655E90" w:rsidRDefault="0074684E" w:rsidP="00873AF6">
            <w:pPr>
              <w:spacing w:after="0" w:line="240" w:lineRule="auto"/>
              <w:jc w:val="center"/>
              <w:rPr>
                <w:rStyle w:val="Pogrubienie"/>
                <w:rFonts w:cs="Arial"/>
                <w:b w:val="0"/>
              </w:rPr>
            </w:pPr>
            <w:r w:rsidRPr="00655E90">
              <w:rPr>
                <w:rFonts w:cs="Arial"/>
                <w:b/>
              </w:rPr>
              <w:t xml:space="preserve">Beata Kita, Ewa Bachanek-Znamierowska </w:t>
            </w:r>
          </w:p>
        </w:tc>
      </w:tr>
    </w:tbl>
    <w:p w:rsidR="0074684E" w:rsidRPr="00655E90" w:rsidRDefault="0074684E" w:rsidP="0074684E">
      <w:pPr>
        <w:ind w:right="707"/>
        <w:rPr>
          <w:rFonts w:cs="Arial"/>
          <w:b/>
          <w:sz w:val="28"/>
          <w:szCs w:val="28"/>
        </w:rPr>
      </w:pPr>
    </w:p>
    <w:p w:rsidR="0074684E" w:rsidRPr="00655E90" w:rsidRDefault="0074684E" w:rsidP="0074684E">
      <w:pPr>
        <w:ind w:right="707"/>
        <w:jc w:val="center"/>
        <w:rPr>
          <w:rFonts w:cs="Arial"/>
          <w:b/>
          <w:sz w:val="28"/>
          <w:szCs w:val="28"/>
        </w:rPr>
      </w:pPr>
      <w:r w:rsidRPr="00655E90">
        <w:rPr>
          <w:rFonts w:cs="Arial"/>
          <w:b/>
          <w:sz w:val="28"/>
          <w:szCs w:val="28"/>
        </w:rPr>
        <w:t>12.10.2014 r. , godz. 9:00-16.30</w:t>
      </w:r>
    </w:p>
    <w:p w:rsidR="0074684E" w:rsidRPr="00655E90" w:rsidRDefault="0074684E" w:rsidP="0074684E">
      <w:pPr>
        <w:jc w:val="center"/>
        <w:rPr>
          <w:rFonts w:cs="Arial"/>
        </w:rPr>
      </w:pPr>
      <w:r w:rsidRPr="00655E90">
        <w:rPr>
          <w:rFonts w:cs="Arial"/>
          <w:b/>
        </w:rPr>
        <w:t>Miejsce: Centrum Promocji Kultury, ul. Podskarbińska 2, Warszawa</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992"/>
        <w:gridCol w:w="5954"/>
        <w:gridCol w:w="2551"/>
      </w:tblGrid>
      <w:tr w:rsidR="0074684E" w:rsidRPr="00655E90" w:rsidTr="004B50C1">
        <w:trPr>
          <w:trHeight w:val="390"/>
        </w:trPr>
        <w:tc>
          <w:tcPr>
            <w:tcW w:w="1384" w:type="dxa"/>
          </w:tcPr>
          <w:p w:rsidR="0074684E" w:rsidRPr="00655E90" w:rsidRDefault="0074684E" w:rsidP="00873AF6">
            <w:pPr>
              <w:spacing w:after="0" w:line="240" w:lineRule="auto"/>
              <w:jc w:val="center"/>
              <w:rPr>
                <w:rFonts w:cs="Arial"/>
                <w:b/>
              </w:rPr>
            </w:pPr>
            <w:r w:rsidRPr="00655E90">
              <w:rPr>
                <w:rFonts w:cs="Arial"/>
                <w:b/>
              </w:rPr>
              <w:t>Godzina</w:t>
            </w:r>
          </w:p>
        </w:tc>
        <w:tc>
          <w:tcPr>
            <w:tcW w:w="992" w:type="dxa"/>
          </w:tcPr>
          <w:p w:rsidR="0074684E" w:rsidRPr="00655E90" w:rsidRDefault="0074684E" w:rsidP="00873AF6">
            <w:pPr>
              <w:spacing w:after="0" w:line="240" w:lineRule="auto"/>
              <w:jc w:val="center"/>
              <w:rPr>
                <w:rFonts w:cs="Arial"/>
                <w:b/>
              </w:rPr>
            </w:pPr>
            <w:r w:rsidRPr="00655E90">
              <w:rPr>
                <w:rFonts w:cs="Arial"/>
                <w:b/>
              </w:rPr>
              <w:t>Czas</w:t>
            </w:r>
          </w:p>
        </w:tc>
        <w:tc>
          <w:tcPr>
            <w:tcW w:w="5954" w:type="dxa"/>
          </w:tcPr>
          <w:p w:rsidR="0074684E" w:rsidRPr="00655E90" w:rsidRDefault="0074684E" w:rsidP="00873AF6">
            <w:pPr>
              <w:spacing w:after="0" w:line="240" w:lineRule="auto"/>
              <w:jc w:val="center"/>
              <w:rPr>
                <w:rFonts w:cs="Arial"/>
                <w:b/>
              </w:rPr>
            </w:pPr>
            <w:r w:rsidRPr="00655E90">
              <w:rPr>
                <w:rFonts w:cs="Arial"/>
                <w:b/>
              </w:rPr>
              <w:t>Treść</w:t>
            </w:r>
          </w:p>
        </w:tc>
        <w:tc>
          <w:tcPr>
            <w:tcW w:w="2551" w:type="dxa"/>
          </w:tcPr>
          <w:p w:rsidR="0074684E" w:rsidRPr="00655E90" w:rsidRDefault="0074684E" w:rsidP="00873AF6">
            <w:pPr>
              <w:spacing w:after="0" w:line="240" w:lineRule="auto"/>
              <w:jc w:val="center"/>
              <w:rPr>
                <w:rFonts w:cs="Arial"/>
                <w:b/>
              </w:rPr>
            </w:pPr>
            <w:r w:rsidRPr="00655E90">
              <w:rPr>
                <w:rFonts w:cs="Arial"/>
                <w:b/>
              </w:rPr>
              <w:t>Prelegenci</w:t>
            </w:r>
          </w:p>
        </w:tc>
      </w:tr>
      <w:tr w:rsidR="0074684E" w:rsidRPr="00655E90" w:rsidTr="004B50C1">
        <w:tc>
          <w:tcPr>
            <w:tcW w:w="1384" w:type="dxa"/>
          </w:tcPr>
          <w:p w:rsidR="0074684E" w:rsidRPr="00655E90" w:rsidRDefault="0074684E" w:rsidP="00873AF6">
            <w:pPr>
              <w:spacing w:after="0" w:line="240" w:lineRule="auto"/>
              <w:jc w:val="center"/>
              <w:rPr>
                <w:rFonts w:cs="Arial"/>
              </w:rPr>
            </w:pPr>
            <w:r w:rsidRPr="00655E90">
              <w:rPr>
                <w:rFonts w:cs="Arial"/>
              </w:rPr>
              <w:t>9:00-9:30</w:t>
            </w:r>
          </w:p>
        </w:tc>
        <w:tc>
          <w:tcPr>
            <w:tcW w:w="992" w:type="dxa"/>
          </w:tcPr>
          <w:p w:rsidR="0074684E" w:rsidRPr="00655E90" w:rsidRDefault="0074684E" w:rsidP="00873AF6">
            <w:pPr>
              <w:spacing w:after="0" w:line="240" w:lineRule="auto"/>
              <w:jc w:val="center"/>
              <w:rPr>
                <w:rFonts w:cs="Arial"/>
              </w:rPr>
            </w:pPr>
            <w:r w:rsidRPr="00655E90">
              <w:rPr>
                <w:rFonts w:cs="Arial"/>
              </w:rPr>
              <w:t>30 min</w:t>
            </w:r>
          </w:p>
        </w:tc>
        <w:tc>
          <w:tcPr>
            <w:tcW w:w="5954" w:type="dxa"/>
          </w:tcPr>
          <w:p w:rsidR="0074684E" w:rsidRPr="00655E90" w:rsidRDefault="0074684E" w:rsidP="00EF3EB4">
            <w:pPr>
              <w:jc w:val="center"/>
              <w:rPr>
                <w:rFonts w:cs="Arial"/>
              </w:rPr>
            </w:pPr>
            <w:r w:rsidRPr="00655E90">
              <w:rPr>
                <w:rFonts w:cs="Arial"/>
                <w:iCs/>
              </w:rPr>
              <w:t xml:space="preserve">Współczesne koncepcje oddziaływań wychowawczych </w:t>
            </w:r>
            <w:r w:rsidRPr="00655E90">
              <w:rPr>
                <w:rFonts w:cs="Arial"/>
                <w:iCs/>
              </w:rPr>
              <w:br/>
              <w:t>i resocjalizacyjnych. Teoria i praktyka</w:t>
            </w:r>
          </w:p>
        </w:tc>
        <w:tc>
          <w:tcPr>
            <w:tcW w:w="2551" w:type="dxa"/>
          </w:tcPr>
          <w:p w:rsidR="0074684E" w:rsidRPr="00655E90" w:rsidRDefault="0074684E" w:rsidP="00873AF6">
            <w:pPr>
              <w:spacing w:after="0" w:line="240" w:lineRule="auto"/>
              <w:jc w:val="center"/>
              <w:rPr>
                <w:rFonts w:cs="Arial"/>
              </w:rPr>
            </w:pPr>
            <w:r w:rsidRPr="00655E90">
              <w:rPr>
                <w:rStyle w:val="Pogrubienie"/>
                <w:rFonts w:cs="Arial"/>
              </w:rPr>
              <w:t xml:space="preserve"> prof. </w:t>
            </w:r>
            <w:r w:rsidR="00B21ADE" w:rsidRPr="00655E90">
              <w:rPr>
                <w:rStyle w:val="Pogrubienie"/>
                <w:rFonts w:cs="Arial"/>
              </w:rPr>
              <w:t xml:space="preserve">zw. </w:t>
            </w:r>
            <w:r w:rsidRPr="00655E90">
              <w:rPr>
                <w:rStyle w:val="Pogrubienie"/>
                <w:rFonts w:cs="Arial"/>
              </w:rPr>
              <w:t>Marek Konopczyński</w:t>
            </w:r>
          </w:p>
        </w:tc>
      </w:tr>
      <w:tr w:rsidR="0074684E" w:rsidRPr="00655E90" w:rsidTr="004B50C1">
        <w:tc>
          <w:tcPr>
            <w:tcW w:w="1384" w:type="dxa"/>
          </w:tcPr>
          <w:p w:rsidR="0074684E" w:rsidRPr="00655E90" w:rsidRDefault="0074684E" w:rsidP="00873AF6">
            <w:pPr>
              <w:spacing w:after="0" w:line="240" w:lineRule="auto"/>
              <w:jc w:val="center"/>
              <w:rPr>
                <w:rFonts w:cs="Arial"/>
              </w:rPr>
            </w:pPr>
            <w:r w:rsidRPr="00655E90">
              <w:rPr>
                <w:rFonts w:cs="Arial"/>
              </w:rPr>
              <w:t>9.30-10.45</w:t>
            </w:r>
          </w:p>
        </w:tc>
        <w:tc>
          <w:tcPr>
            <w:tcW w:w="992" w:type="dxa"/>
          </w:tcPr>
          <w:p w:rsidR="0074684E" w:rsidRPr="00655E90" w:rsidRDefault="0074684E" w:rsidP="00873AF6">
            <w:pPr>
              <w:spacing w:after="0" w:line="240" w:lineRule="auto"/>
              <w:jc w:val="center"/>
              <w:rPr>
                <w:rFonts w:cs="Arial"/>
              </w:rPr>
            </w:pPr>
            <w:r w:rsidRPr="00655E90">
              <w:rPr>
                <w:rFonts w:cs="Arial"/>
              </w:rPr>
              <w:t xml:space="preserve"> </w:t>
            </w:r>
            <w:r w:rsidR="004B50C1" w:rsidRPr="00655E90">
              <w:rPr>
                <w:rFonts w:cs="Arial"/>
              </w:rPr>
              <w:t xml:space="preserve">75 </w:t>
            </w:r>
            <w:r w:rsidRPr="00655E90">
              <w:rPr>
                <w:rFonts w:cs="Arial"/>
              </w:rPr>
              <w:t>min</w:t>
            </w:r>
          </w:p>
        </w:tc>
        <w:tc>
          <w:tcPr>
            <w:tcW w:w="5954" w:type="dxa"/>
          </w:tcPr>
          <w:p w:rsidR="0074684E" w:rsidRPr="00655E90" w:rsidRDefault="0074684E" w:rsidP="00873AF6">
            <w:pPr>
              <w:spacing w:after="0" w:line="240" w:lineRule="auto"/>
              <w:jc w:val="center"/>
              <w:rPr>
                <w:rFonts w:cs="Arial"/>
              </w:rPr>
            </w:pPr>
            <w:r w:rsidRPr="00655E90">
              <w:rPr>
                <w:rFonts w:cs="Arial"/>
              </w:rPr>
              <w:t xml:space="preserve">Warsztat  </w:t>
            </w:r>
          </w:p>
        </w:tc>
        <w:tc>
          <w:tcPr>
            <w:tcW w:w="2551" w:type="dxa"/>
          </w:tcPr>
          <w:p w:rsidR="0074684E" w:rsidRPr="00655E90" w:rsidRDefault="0074684E" w:rsidP="00873AF6">
            <w:pPr>
              <w:spacing w:after="0" w:line="240" w:lineRule="auto"/>
              <w:jc w:val="center"/>
              <w:rPr>
                <w:rFonts w:cs="Arial"/>
              </w:rPr>
            </w:pPr>
            <w:r w:rsidRPr="00655E90">
              <w:rPr>
                <w:rStyle w:val="Pogrubienie"/>
                <w:rFonts w:cs="Arial"/>
              </w:rPr>
              <w:t>Dr David Prescott</w:t>
            </w:r>
          </w:p>
        </w:tc>
      </w:tr>
      <w:tr w:rsidR="0074684E" w:rsidRPr="00655E90" w:rsidTr="004B50C1">
        <w:tc>
          <w:tcPr>
            <w:tcW w:w="1384" w:type="dxa"/>
          </w:tcPr>
          <w:p w:rsidR="0074684E" w:rsidRPr="00655E90" w:rsidRDefault="0074684E" w:rsidP="00873AF6">
            <w:pPr>
              <w:spacing w:after="0" w:line="240" w:lineRule="auto"/>
              <w:jc w:val="center"/>
              <w:rPr>
                <w:rFonts w:cs="Arial"/>
              </w:rPr>
            </w:pPr>
            <w:r w:rsidRPr="00655E90">
              <w:rPr>
                <w:rFonts w:cs="Arial"/>
              </w:rPr>
              <w:t>10.45-11.15</w:t>
            </w:r>
          </w:p>
        </w:tc>
        <w:tc>
          <w:tcPr>
            <w:tcW w:w="992" w:type="dxa"/>
          </w:tcPr>
          <w:p w:rsidR="0074684E" w:rsidRPr="00655E90" w:rsidRDefault="0074684E" w:rsidP="00873AF6">
            <w:pPr>
              <w:spacing w:after="0" w:line="240" w:lineRule="auto"/>
              <w:jc w:val="center"/>
              <w:rPr>
                <w:rFonts w:cs="Arial"/>
              </w:rPr>
            </w:pPr>
            <w:r w:rsidRPr="00655E90">
              <w:rPr>
                <w:rFonts w:cs="Arial"/>
              </w:rPr>
              <w:t>30 min</w:t>
            </w:r>
          </w:p>
        </w:tc>
        <w:tc>
          <w:tcPr>
            <w:tcW w:w="5954" w:type="dxa"/>
          </w:tcPr>
          <w:p w:rsidR="0074684E" w:rsidRPr="00655E90" w:rsidRDefault="0074684E" w:rsidP="00873AF6">
            <w:pPr>
              <w:spacing w:after="0" w:line="240" w:lineRule="auto"/>
              <w:jc w:val="center"/>
              <w:rPr>
                <w:rFonts w:cs="Arial"/>
              </w:rPr>
            </w:pPr>
            <w:r w:rsidRPr="00655E90">
              <w:rPr>
                <w:rFonts w:cs="Arial"/>
              </w:rPr>
              <w:t xml:space="preserve">Przerwa kawowa  </w:t>
            </w:r>
          </w:p>
        </w:tc>
        <w:tc>
          <w:tcPr>
            <w:tcW w:w="2551" w:type="dxa"/>
          </w:tcPr>
          <w:p w:rsidR="0074684E" w:rsidRPr="00655E90" w:rsidRDefault="0074684E" w:rsidP="00873AF6">
            <w:pPr>
              <w:spacing w:after="0" w:line="240" w:lineRule="auto"/>
              <w:jc w:val="center"/>
              <w:rPr>
                <w:rFonts w:cs="Arial"/>
              </w:rPr>
            </w:pPr>
          </w:p>
        </w:tc>
      </w:tr>
      <w:tr w:rsidR="0074684E" w:rsidRPr="00655E90" w:rsidTr="004B50C1">
        <w:tc>
          <w:tcPr>
            <w:tcW w:w="1384" w:type="dxa"/>
          </w:tcPr>
          <w:p w:rsidR="0074684E" w:rsidRPr="00655E90" w:rsidRDefault="0074684E" w:rsidP="00873AF6">
            <w:pPr>
              <w:spacing w:after="0" w:line="240" w:lineRule="auto"/>
              <w:jc w:val="center"/>
              <w:rPr>
                <w:rFonts w:cs="Arial"/>
              </w:rPr>
            </w:pPr>
            <w:r w:rsidRPr="00655E90">
              <w:rPr>
                <w:rFonts w:cs="Arial"/>
              </w:rPr>
              <w:t>11.15-12.15</w:t>
            </w:r>
          </w:p>
        </w:tc>
        <w:tc>
          <w:tcPr>
            <w:tcW w:w="992" w:type="dxa"/>
          </w:tcPr>
          <w:p w:rsidR="0074684E" w:rsidRPr="00655E90" w:rsidRDefault="0074684E" w:rsidP="00873AF6">
            <w:pPr>
              <w:spacing w:after="0" w:line="240" w:lineRule="auto"/>
              <w:jc w:val="center"/>
              <w:rPr>
                <w:rFonts w:cs="Arial"/>
              </w:rPr>
            </w:pPr>
            <w:r w:rsidRPr="00655E90">
              <w:rPr>
                <w:rFonts w:cs="Arial"/>
              </w:rPr>
              <w:t>60 min</w:t>
            </w:r>
          </w:p>
        </w:tc>
        <w:tc>
          <w:tcPr>
            <w:tcW w:w="5954" w:type="dxa"/>
          </w:tcPr>
          <w:p w:rsidR="0074684E" w:rsidRPr="00655E90" w:rsidRDefault="0074684E" w:rsidP="00873AF6">
            <w:pPr>
              <w:spacing w:after="0" w:line="240" w:lineRule="auto"/>
              <w:jc w:val="center"/>
              <w:rPr>
                <w:rFonts w:cs="Arial"/>
              </w:rPr>
            </w:pPr>
            <w:r w:rsidRPr="00655E90">
              <w:rPr>
                <w:rFonts w:cs="Arial"/>
              </w:rPr>
              <w:t xml:space="preserve">Warsztat </w:t>
            </w:r>
          </w:p>
        </w:tc>
        <w:tc>
          <w:tcPr>
            <w:tcW w:w="2551" w:type="dxa"/>
          </w:tcPr>
          <w:p w:rsidR="0074684E" w:rsidRPr="00655E90" w:rsidRDefault="0074684E" w:rsidP="00873AF6">
            <w:pPr>
              <w:spacing w:after="0" w:line="240" w:lineRule="auto"/>
              <w:jc w:val="center"/>
              <w:rPr>
                <w:rStyle w:val="Pogrubienie"/>
                <w:rFonts w:cs="Arial"/>
              </w:rPr>
            </w:pPr>
            <w:r w:rsidRPr="00655E90">
              <w:rPr>
                <w:rStyle w:val="Pogrubienie"/>
                <w:rFonts w:cs="Arial"/>
              </w:rPr>
              <w:t>Dr David Prescott</w:t>
            </w:r>
          </w:p>
        </w:tc>
      </w:tr>
      <w:tr w:rsidR="0074684E" w:rsidRPr="00655E90" w:rsidTr="004B50C1">
        <w:tc>
          <w:tcPr>
            <w:tcW w:w="1384" w:type="dxa"/>
          </w:tcPr>
          <w:p w:rsidR="0074684E" w:rsidRPr="00655E90" w:rsidRDefault="0074684E" w:rsidP="00873AF6">
            <w:pPr>
              <w:spacing w:after="0" w:line="240" w:lineRule="auto"/>
              <w:jc w:val="center"/>
              <w:rPr>
                <w:rFonts w:cs="Arial"/>
              </w:rPr>
            </w:pPr>
            <w:r w:rsidRPr="00655E90">
              <w:rPr>
                <w:rFonts w:cs="Arial"/>
              </w:rPr>
              <w:t>12.15-13.00</w:t>
            </w:r>
          </w:p>
        </w:tc>
        <w:tc>
          <w:tcPr>
            <w:tcW w:w="992" w:type="dxa"/>
          </w:tcPr>
          <w:p w:rsidR="0074684E" w:rsidRPr="00655E90" w:rsidRDefault="0074684E" w:rsidP="00873AF6">
            <w:pPr>
              <w:spacing w:after="0" w:line="240" w:lineRule="auto"/>
              <w:jc w:val="center"/>
              <w:rPr>
                <w:rFonts w:cs="Arial"/>
              </w:rPr>
            </w:pPr>
            <w:r w:rsidRPr="00655E90">
              <w:rPr>
                <w:rFonts w:cs="Arial"/>
              </w:rPr>
              <w:t>45 min</w:t>
            </w:r>
          </w:p>
        </w:tc>
        <w:tc>
          <w:tcPr>
            <w:tcW w:w="5954" w:type="dxa"/>
          </w:tcPr>
          <w:p w:rsidR="0074684E" w:rsidRPr="00655E90" w:rsidRDefault="0074684E" w:rsidP="00873AF6">
            <w:pPr>
              <w:spacing w:after="0" w:line="240" w:lineRule="auto"/>
              <w:jc w:val="center"/>
              <w:rPr>
                <w:rFonts w:cs="Arial"/>
              </w:rPr>
            </w:pPr>
            <w:r w:rsidRPr="00655E90">
              <w:rPr>
                <w:rFonts w:cs="Arial"/>
              </w:rPr>
              <w:t xml:space="preserve">Prezentacja </w:t>
            </w:r>
            <w:r w:rsidR="00D831E1" w:rsidRPr="00655E90">
              <w:rPr>
                <w:rFonts w:cs="Arial"/>
              </w:rPr>
              <w:t>„</w:t>
            </w:r>
            <w:r w:rsidRPr="00655E90">
              <w:rPr>
                <w:rFonts w:cs="Arial"/>
              </w:rPr>
              <w:t>Dzieci pod murem</w:t>
            </w:r>
            <w:r w:rsidR="00D831E1" w:rsidRPr="00655E90">
              <w:rPr>
                <w:rFonts w:cs="Arial"/>
              </w:rPr>
              <w:t>”</w:t>
            </w:r>
            <w:r w:rsidRPr="00655E90">
              <w:rPr>
                <w:rFonts w:cs="Arial"/>
              </w:rPr>
              <w:t xml:space="preserve"> </w:t>
            </w:r>
          </w:p>
          <w:p w:rsidR="0074684E" w:rsidRPr="00655E90" w:rsidRDefault="0074684E" w:rsidP="00873AF6">
            <w:pPr>
              <w:spacing w:after="0" w:line="240" w:lineRule="auto"/>
              <w:jc w:val="center"/>
              <w:rPr>
                <w:rFonts w:cs="Arial"/>
              </w:rPr>
            </w:pPr>
            <w:r w:rsidRPr="00655E90">
              <w:rPr>
                <w:rFonts w:cs="Arial"/>
              </w:rPr>
              <w:t>Program artystyczny</w:t>
            </w:r>
          </w:p>
        </w:tc>
        <w:tc>
          <w:tcPr>
            <w:tcW w:w="2551" w:type="dxa"/>
          </w:tcPr>
          <w:p w:rsidR="0074684E" w:rsidRPr="00655E90" w:rsidRDefault="0074684E" w:rsidP="00873AF6">
            <w:pPr>
              <w:spacing w:after="0" w:line="240" w:lineRule="auto"/>
              <w:jc w:val="center"/>
              <w:rPr>
                <w:rFonts w:cs="Arial"/>
                <w:b/>
              </w:rPr>
            </w:pPr>
            <w:r w:rsidRPr="00655E90">
              <w:rPr>
                <w:rFonts w:cs="Arial"/>
                <w:b/>
              </w:rPr>
              <w:t>Marina Hulia</w:t>
            </w:r>
          </w:p>
          <w:p w:rsidR="0074684E" w:rsidRPr="00655E90" w:rsidRDefault="0074684E" w:rsidP="00873AF6">
            <w:pPr>
              <w:spacing w:after="0" w:line="240" w:lineRule="auto"/>
              <w:jc w:val="center"/>
              <w:rPr>
                <w:rFonts w:cs="Arial"/>
              </w:rPr>
            </w:pPr>
            <w:r w:rsidRPr="00655E90">
              <w:rPr>
                <w:rFonts w:cs="Arial"/>
                <w:b/>
              </w:rPr>
              <w:t>Zespół dzieci czeczeńskich</w:t>
            </w:r>
          </w:p>
        </w:tc>
      </w:tr>
      <w:tr w:rsidR="0074684E" w:rsidRPr="00655E90" w:rsidTr="004B50C1">
        <w:tc>
          <w:tcPr>
            <w:tcW w:w="1384" w:type="dxa"/>
          </w:tcPr>
          <w:p w:rsidR="0074684E" w:rsidRPr="00655E90" w:rsidRDefault="0074684E" w:rsidP="00873AF6">
            <w:pPr>
              <w:spacing w:after="0" w:line="240" w:lineRule="auto"/>
              <w:jc w:val="center"/>
              <w:rPr>
                <w:rFonts w:cs="Arial"/>
              </w:rPr>
            </w:pPr>
            <w:r w:rsidRPr="00655E90">
              <w:rPr>
                <w:rFonts w:cs="Arial"/>
              </w:rPr>
              <w:t>13:00-13:45</w:t>
            </w:r>
          </w:p>
        </w:tc>
        <w:tc>
          <w:tcPr>
            <w:tcW w:w="992" w:type="dxa"/>
          </w:tcPr>
          <w:p w:rsidR="0074684E" w:rsidRPr="00655E90" w:rsidRDefault="0074684E" w:rsidP="00873AF6">
            <w:pPr>
              <w:spacing w:after="0" w:line="240" w:lineRule="auto"/>
              <w:jc w:val="center"/>
              <w:rPr>
                <w:rFonts w:cs="Arial"/>
              </w:rPr>
            </w:pPr>
            <w:r w:rsidRPr="00655E90">
              <w:rPr>
                <w:rFonts w:cs="Arial"/>
              </w:rPr>
              <w:t>45 min</w:t>
            </w:r>
          </w:p>
        </w:tc>
        <w:tc>
          <w:tcPr>
            <w:tcW w:w="5954" w:type="dxa"/>
          </w:tcPr>
          <w:p w:rsidR="0074684E" w:rsidRPr="00655E90" w:rsidRDefault="0074684E" w:rsidP="00873AF6">
            <w:pPr>
              <w:spacing w:after="0" w:line="240" w:lineRule="auto"/>
              <w:jc w:val="center"/>
              <w:rPr>
                <w:rFonts w:cs="Arial"/>
              </w:rPr>
            </w:pPr>
            <w:r w:rsidRPr="00655E90">
              <w:rPr>
                <w:rFonts w:cs="Arial"/>
              </w:rPr>
              <w:t>Obiad</w:t>
            </w:r>
          </w:p>
        </w:tc>
        <w:tc>
          <w:tcPr>
            <w:tcW w:w="2551" w:type="dxa"/>
          </w:tcPr>
          <w:p w:rsidR="0074684E" w:rsidRPr="00655E90" w:rsidRDefault="0074684E" w:rsidP="00873AF6">
            <w:pPr>
              <w:spacing w:after="0" w:line="240" w:lineRule="auto"/>
              <w:jc w:val="center"/>
              <w:rPr>
                <w:rFonts w:cs="Arial"/>
              </w:rPr>
            </w:pPr>
          </w:p>
        </w:tc>
      </w:tr>
      <w:tr w:rsidR="0074684E" w:rsidRPr="00655E90" w:rsidTr="004B50C1">
        <w:trPr>
          <w:trHeight w:val="70"/>
        </w:trPr>
        <w:tc>
          <w:tcPr>
            <w:tcW w:w="1384" w:type="dxa"/>
          </w:tcPr>
          <w:p w:rsidR="0074684E" w:rsidRPr="00655E90" w:rsidRDefault="0074684E" w:rsidP="00873AF6">
            <w:pPr>
              <w:spacing w:after="0" w:line="240" w:lineRule="auto"/>
              <w:jc w:val="center"/>
              <w:rPr>
                <w:rFonts w:cs="Arial"/>
              </w:rPr>
            </w:pPr>
            <w:r w:rsidRPr="00655E90">
              <w:rPr>
                <w:rFonts w:cs="Arial"/>
              </w:rPr>
              <w:t>13:45-14:45</w:t>
            </w:r>
          </w:p>
        </w:tc>
        <w:tc>
          <w:tcPr>
            <w:tcW w:w="992" w:type="dxa"/>
          </w:tcPr>
          <w:p w:rsidR="0074684E" w:rsidRPr="00655E90" w:rsidRDefault="0074684E" w:rsidP="00873AF6">
            <w:pPr>
              <w:spacing w:after="0" w:line="240" w:lineRule="auto"/>
              <w:jc w:val="center"/>
              <w:rPr>
                <w:rFonts w:cs="Arial"/>
              </w:rPr>
            </w:pPr>
            <w:r w:rsidRPr="00655E90">
              <w:rPr>
                <w:rFonts w:cs="Arial"/>
              </w:rPr>
              <w:t>60 min</w:t>
            </w:r>
          </w:p>
        </w:tc>
        <w:tc>
          <w:tcPr>
            <w:tcW w:w="5954" w:type="dxa"/>
          </w:tcPr>
          <w:p w:rsidR="0074684E" w:rsidRPr="00655E90" w:rsidRDefault="0074684E" w:rsidP="004B50C1">
            <w:pPr>
              <w:spacing w:after="0" w:line="240" w:lineRule="auto"/>
              <w:jc w:val="center"/>
              <w:rPr>
                <w:rFonts w:cs="Arial"/>
              </w:rPr>
            </w:pPr>
            <w:r w:rsidRPr="00655E90">
              <w:rPr>
                <w:rFonts w:cs="Arial"/>
              </w:rPr>
              <w:t>Warsztat</w:t>
            </w:r>
          </w:p>
        </w:tc>
        <w:tc>
          <w:tcPr>
            <w:tcW w:w="2551" w:type="dxa"/>
          </w:tcPr>
          <w:p w:rsidR="0074684E" w:rsidRPr="00655E90" w:rsidRDefault="0074684E" w:rsidP="00873AF6">
            <w:pPr>
              <w:spacing w:after="0" w:line="240" w:lineRule="auto"/>
              <w:jc w:val="center"/>
              <w:rPr>
                <w:rFonts w:cs="Arial"/>
              </w:rPr>
            </w:pPr>
            <w:r w:rsidRPr="00655E90">
              <w:rPr>
                <w:rStyle w:val="Pogrubienie"/>
                <w:rFonts w:cs="Arial"/>
              </w:rPr>
              <w:t>dr David Prescott</w:t>
            </w:r>
          </w:p>
        </w:tc>
      </w:tr>
      <w:tr w:rsidR="0074684E" w:rsidRPr="00655E90" w:rsidTr="004B50C1">
        <w:tc>
          <w:tcPr>
            <w:tcW w:w="1384" w:type="dxa"/>
          </w:tcPr>
          <w:p w:rsidR="0074684E" w:rsidRPr="00655E90" w:rsidRDefault="0074684E" w:rsidP="00873AF6">
            <w:pPr>
              <w:spacing w:after="0" w:line="240" w:lineRule="auto"/>
              <w:jc w:val="center"/>
              <w:rPr>
                <w:rFonts w:cs="Arial"/>
              </w:rPr>
            </w:pPr>
            <w:r w:rsidRPr="00655E90">
              <w:rPr>
                <w:rFonts w:cs="Arial"/>
              </w:rPr>
              <w:t>14.45-15.15</w:t>
            </w:r>
          </w:p>
        </w:tc>
        <w:tc>
          <w:tcPr>
            <w:tcW w:w="992" w:type="dxa"/>
          </w:tcPr>
          <w:p w:rsidR="0074684E" w:rsidRPr="00655E90" w:rsidRDefault="0074684E" w:rsidP="00873AF6">
            <w:pPr>
              <w:spacing w:after="0" w:line="240" w:lineRule="auto"/>
              <w:jc w:val="center"/>
              <w:rPr>
                <w:rFonts w:cs="Arial"/>
              </w:rPr>
            </w:pPr>
            <w:r w:rsidRPr="00655E90">
              <w:rPr>
                <w:rFonts w:cs="Arial"/>
              </w:rPr>
              <w:t>30 min</w:t>
            </w:r>
          </w:p>
        </w:tc>
        <w:tc>
          <w:tcPr>
            <w:tcW w:w="5954" w:type="dxa"/>
          </w:tcPr>
          <w:p w:rsidR="0074684E" w:rsidRPr="00655E90" w:rsidRDefault="0074684E" w:rsidP="00873AF6">
            <w:pPr>
              <w:spacing w:after="0" w:line="240" w:lineRule="auto"/>
              <w:jc w:val="center"/>
              <w:rPr>
                <w:rFonts w:cs="Arial"/>
              </w:rPr>
            </w:pPr>
            <w:r w:rsidRPr="00655E90">
              <w:rPr>
                <w:rFonts w:cs="Arial"/>
              </w:rPr>
              <w:t>Przerwa kawowa</w:t>
            </w:r>
          </w:p>
        </w:tc>
        <w:tc>
          <w:tcPr>
            <w:tcW w:w="2551" w:type="dxa"/>
          </w:tcPr>
          <w:p w:rsidR="0074684E" w:rsidRPr="00655E90" w:rsidRDefault="0074684E" w:rsidP="00873AF6">
            <w:pPr>
              <w:spacing w:after="0" w:line="240" w:lineRule="auto"/>
              <w:jc w:val="center"/>
              <w:rPr>
                <w:rFonts w:cs="Arial"/>
              </w:rPr>
            </w:pPr>
          </w:p>
        </w:tc>
      </w:tr>
      <w:tr w:rsidR="0074684E" w:rsidRPr="00655E90" w:rsidTr="004B50C1">
        <w:tc>
          <w:tcPr>
            <w:tcW w:w="1384" w:type="dxa"/>
          </w:tcPr>
          <w:p w:rsidR="0074684E" w:rsidRPr="00655E90" w:rsidRDefault="0074684E" w:rsidP="00873AF6">
            <w:pPr>
              <w:spacing w:after="0" w:line="240" w:lineRule="auto"/>
              <w:jc w:val="center"/>
              <w:rPr>
                <w:rFonts w:cs="Arial"/>
              </w:rPr>
            </w:pPr>
            <w:r w:rsidRPr="00655E90">
              <w:rPr>
                <w:rFonts w:cs="Arial"/>
              </w:rPr>
              <w:t>15:15-16:15</w:t>
            </w:r>
          </w:p>
        </w:tc>
        <w:tc>
          <w:tcPr>
            <w:tcW w:w="992" w:type="dxa"/>
          </w:tcPr>
          <w:p w:rsidR="0074684E" w:rsidRPr="00655E90" w:rsidRDefault="0074684E" w:rsidP="00873AF6">
            <w:pPr>
              <w:spacing w:after="0" w:line="240" w:lineRule="auto"/>
              <w:jc w:val="center"/>
              <w:rPr>
                <w:rFonts w:cs="Arial"/>
              </w:rPr>
            </w:pPr>
            <w:r w:rsidRPr="00655E90">
              <w:rPr>
                <w:rFonts w:cs="Arial"/>
              </w:rPr>
              <w:t>60min</w:t>
            </w:r>
          </w:p>
        </w:tc>
        <w:tc>
          <w:tcPr>
            <w:tcW w:w="5954" w:type="dxa"/>
          </w:tcPr>
          <w:p w:rsidR="0074684E" w:rsidRPr="00655E90" w:rsidRDefault="0074684E" w:rsidP="00873AF6">
            <w:pPr>
              <w:spacing w:after="0" w:line="240" w:lineRule="auto"/>
              <w:jc w:val="center"/>
              <w:rPr>
                <w:rFonts w:cs="Arial"/>
              </w:rPr>
            </w:pPr>
            <w:r w:rsidRPr="00655E90">
              <w:rPr>
                <w:rFonts w:cs="Arial"/>
              </w:rPr>
              <w:t>Warsztat</w:t>
            </w:r>
          </w:p>
        </w:tc>
        <w:tc>
          <w:tcPr>
            <w:tcW w:w="2551" w:type="dxa"/>
          </w:tcPr>
          <w:p w:rsidR="0074684E" w:rsidRPr="00655E90" w:rsidRDefault="0074684E" w:rsidP="00873AF6">
            <w:pPr>
              <w:spacing w:after="0" w:line="240" w:lineRule="auto"/>
              <w:jc w:val="center"/>
              <w:rPr>
                <w:rStyle w:val="Pogrubienie"/>
                <w:rFonts w:cs="Arial"/>
              </w:rPr>
            </w:pPr>
            <w:r w:rsidRPr="00655E90">
              <w:rPr>
                <w:rStyle w:val="Pogrubienie"/>
                <w:rFonts w:cs="Arial"/>
              </w:rPr>
              <w:t>dr David Prescott</w:t>
            </w:r>
          </w:p>
        </w:tc>
      </w:tr>
      <w:tr w:rsidR="0074684E" w:rsidRPr="00655E90" w:rsidTr="004B50C1">
        <w:tc>
          <w:tcPr>
            <w:tcW w:w="1384" w:type="dxa"/>
          </w:tcPr>
          <w:p w:rsidR="0074684E" w:rsidRPr="00655E90" w:rsidRDefault="0074684E" w:rsidP="00873AF6">
            <w:pPr>
              <w:spacing w:after="0" w:line="240" w:lineRule="auto"/>
              <w:jc w:val="center"/>
              <w:rPr>
                <w:rFonts w:cs="Arial"/>
              </w:rPr>
            </w:pPr>
            <w:r w:rsidRPr="00655E90">
              <w:rPr>
                <w:rFonts w:cs="Arial"/>
              </w:rPr>
              <w:t>16.15-16.30</w:t>
            </w:r>
          </w:p>
        </w:tc>
        <w:tc>
          <w:tcPr>
            <w:tcW w:w="992" w:type="dxa"/>
          </w:tcPr>
          <w:p w:rsidR="0074684E" w:rsidRPr="00655E90" w:rsidRDefault="0074684E" w:rsidP="00873AF6">
            <w:pPr>
              <w:spacing w:after="0" w:line="240" w:lineRule="auto"/>
              <w:jc w:val="center"/>
              <w:rPr>
                <w:rFonts w:cs="Arial"/>
              </w:rPr>
            </w:pPr>
            <w:r w:rsidRPr="00655E90">
              <w:rPr>
                <w:rFonts w:cs="Arial"/>
              </w:rPr>
              <w:t>15 min</w:t>
            </w:r>
          </w:p>
        </w:tc>
        <w:tc>
          <w:tcPr>
            <w:tcW w:w="5954" w:type="dxa"/>
          </w:tcPr>
          <w:p w:rsidR="0074684E" w:rsidRPr="00655E90" w:rsidRDefault="0074684E" w:rsidP="00873AF6">
            <w:pPr>
              <w:spacing w:after="0" w:line="240" w:lineRule="auto"/>
              <w:jc w:val="center"/>
              <w:rPr>
                <w:rFonts w:cs="Arial"/>
              </w:rPr>
            </w:pPr>
            <w:r w:rsidRPr="00655E90">
              <w:rPr>
                <w:rFonts w:cs="Arial"/>
              </w:rPr>
              <w:t>Podsumowanie konferencji</w:t>
            </w:r>
          </w:p>
        </w:tc>
        <w:tc>
          <w:tcPr>
            <w:tcW w:w="2551" w:type="dxa"/>
          </w:tcPr>
          <w:p w:rsidR="0074684E" w:rsidRPr="00655E90" w:rsidRDefault="0074684E" w:rsidP="00873AF6">
            <w:pPr>
              <w:spacing w:after="0" w:line="240" w:lineRule="auto"/>
              <w:jc w:val="center"/>
              <w:rPr>
                <w:rStyle w:val="Pogrubienie"/>
                <w:rFonts w:cs="Arial"/>
              </w:rPr>
            </w:pPr>
            <w:r w:rsidRPr="00655E90">
              <w:rPr>
                <w:rStyle w:val="Pogrubienie"/>
                <w:rFonts w:cs="Arial"/>
              </w:rPr>
              <w:t>Zespół PTTM</w:t>
            </w:r>
          </w:p>
        </w:tc>
      </w:tr>
    </w:tbl>
    <w:p w:rsidR="0074684E" w:rsidRPr="00655E90" w:rsidRDefault="0074684E" w:rsidP="0074684E">
      <w:pPr>
        <w:pStyle w:val="NormalnyWeb"/>
        <w:shd w:val="clear" w:color="auto" w:fill="FFFFFF"/>
        <w:spacing w:before="0" w:beforeAutospacing="0" w:after="0" w:afterAutospacing="0"/>
        <w:jc w:val="both"/>
        <w:rPr>
          <w:rFonts w:asciiTheme="minorHAnsi" w:eastAsiaTheme="minorEastAsia" w:hAnsiTheme="minorHAnsi" w:cs="Arial"/>
          <w:sz w:val="22"/>
          <w:szCs w:val="22"/>
        </w:rPr>
      </w:pPr>
    </w:p>
    <w:p w:rsidR="00B21ADE" w:rsidRPr="00655E90" w:rsidRDefault="00B21ADE" w:rsidP="00B21ADE">
      <w:pPr>
        <w:ind w:firstLine="709"/>
        <w:rPr>
          <w:rFonts w:cs="Arial"/>
          <w:b/>
          <w:sz w:val="28"/>
          <w:szCs w:val="28"/>
        </w:rPr>
      </w:pPr>
      <w:r w:rsidRPr="00655E90">
        <w:rPr>
          <w:rStyle w:val="Pogrubienie"/>
          <w:rFonts w:cs="Arial"/>
          <w:sz w:val="28"/>
          <w:szCs w:val="28"/>
        </w:rPr>
        <w:t>Moduł „B”: MOTYWUJĄCA PRACA Z DZIEĆMI I MŁODZIEŻĄ</w:t>
      </w:r>
    </w:p>
    <w:p w:rsidR="00B21ADE" w:rsidRPr="00655E90" w:rsidRDefault="00B21ADE" w:rsidP="00B21ADE">
      <w:pPr>
        <w:jc w:val="center"/>
        <w:rPr>
          <w:rFonts w:cs="Arial"/>
          <w:b/>
          <w:sz w:val="28"/>
          <w:szCs w:val="28"/>
        </w:rPr>
      </w:pPr>
      <w:r w:rsidRPr="00655E90">
        <w:rPr>
          <w:rFonts w:cs="Arial"/>
          <w:b/>
          <w:sz w:val="28"/>
          <w:szCs w:val="28"/>
        </w:rPr>
        <w:t>13.10.2014 r. – 9:00-17:00</w:t>
      </w:r>
      <w:r w:rsidRPr="00655E90">
        <w:rPr>
          <w:rFonts w:cs="Arial"/>
          <w:b/>
          <w:sz w:val="28"/>
          <w:szCs w:val="28"/>
        </w:rPr>
        <w:tab/>
      </w:r>
    </w:p>
    <w:p w:rsidR="00B21ADE" w:rsidRPr="00655E90" w:rsidRDefault="00B21ADE" w:rsidP="00B21ADE">
      <w:pPr>
        <w:jc w:val="center"/>
        <w:rPr>
          <w:rFonts w:cs="Arial"/>
          <w:b/>
        </w:rPr>
      </w:pPr>
      <w:r w:rsidRPr="00655E90">
        <w:rPr>
          <w:rFonts w:cs="Arial"/>
          <w:b/>
        </w:rPr>
        <w:t xml:space="preserve">Miejsce: Centrum Promocji Kultury, ul. Podskarbińska 2, 03-833 Warszawa, tel.: (22) 517 65 75; </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851"/>
        <w:gridCol w:w="6095"/>
        <w:gridCol w:w="2551"/>
      </w:tblGrid>
      <w:tr w:rsidR="00B21ADE" w:rsidRPr="00655E90" w:rsidTr="00245E4C">
        <w:tc>
          <w:tcPr>
            <w:tcW w:w="1384" w:type="dxa"/>
          </w:tcPr>
          <w:p w:rsidR="00B21ADE" w:rsidRPr="00655E90" w:rsidRDefault="00B21ADE" w:rsidP="00245E4C">
            <w:pPr>
              <w:spacing w:after="0" w:line="240" w:lineRule="auto"/>
              <w:jc w:val="center"/>
              <w:rPr>
                <w:rFonts w:cs="Arial"/>
                <w:b/>
              </w:rPr>
            </w:pPr>
            <w:r w:rsidRPr="00655E90">
              <w:rPr>
                <w:rFonts w:cs="Arial"/>
                <w:b/>
              </w:rPr>
              <w:t>Godzina</w:t>
            </w:r>
          </w:p>
        </w:tc>
        <w:tc>
          <w:tcPr>
            <w:tcW w:w="851" w:type="dxa"/>
          </w:tcPr>
          <w:p w:rsidR="00B21ADE" w:rsidRPr="00655E90" w:rsidRDefault="00B21ADE" w:rsidP="00245E4C">
            <w:pPr>
              <w:spacing w:after="0" w:line="240" w:lineRule="auto"/>
              <w:jc w:val="center"/>
              <w:rPr>
                <w:rFonts w:cs="Arial"/>
                <w:b/>
              </w:rPr>
            </w:pPr>
            <w:r w:rsidRPr="00655E90">
              <w:rPr>
                <w:rFonts w:cs="Arial"/>
                <w:b/>
              </w:rPr>
              <w:t>Czas</w:t>
            </w:r>
          </w:p>
        </w:tc>
        <w:tc>
          <w:tcPr>
            <w:tcW w:w="6095" w:type="dxa"/>
          </w:tcPr>
          <w:p w:rsidR="00B21ADE" w:rsidRPr="00655E90" w:rsidRDefault="00B21ADE" w:rsidP="00245E4C">
            <w:pPr>
              <w:spacing w:after="0" w:line="240" w:lineRule="auto"/>
              <w:jc w:val="center"/>
              <w:rPr>
                <w:rFonts w:cs="Arial"/>
                <w:b/>
              </w:rPr>
            </w:pPr>
            <w:r w:rsidRPr="00655E90">
              <w:rPr>
                <w:rFonts w:cs="Arial"/>
                <w:b/>
              </w:rPr>
              <w:t>Treść</w:t>
            </w:r>
          </w:p>
        </w:tc>
        <w:tc>
          <w:tcPr>
            <w:tcW w:w="2551" w:type="dxa"/>
          </w:tcPr>
          <w:p w:rsidR="00B21ADE" w:rsidRPr="00655E90" w:rsidRDefault="00B21ADE" w:rsidP="00245E4C">
            <w:pPr>
              <w:spacing w:after="0" w:line="240" w:lineRule="auto"/>
              <w:jc w:val="center"/>
              <w:rPr>
                <w:rFonts w:cs="Arial"/>
                <w:b/>
              </w:rPr>
            </w:pPr>
            <w:r w:rsidRPr="00655E90">
              <w:rPr>
                <w:rFonts w:cs="Arial"/>
                <w:b/>
              </w:rPr>
              <w:t>Prelegenci</w:t>
            </w:r>
          </w:p>
        </w:tc>
      </w:tr>
      <w:tr w:rsidR="00B21ADE" w:rsidRPr="00655E90" w:rsidTr="00245E4C">
        <w:tc>
          <w:tcPr>
            <w:tcW w:w="1384" w:type="dxa"/>
          </w:tcPr>
          <w:p w:rsidR="00B21ADE" w:rsidRPr="00655E90" w:rsidRDefault="00B21ADE" w:rsidP="00245E4C">
            <w:pPr>
              <w:spacing w:after="0" w:line="240" w:lineRule="auto"/>
              <w:jc w:val="center"/>
              <w:rPr>
                <w:rFonts w:cs="Arial"/>
              </w:rPr>
            </w:pPr>
            <w:r w:rsidRPr="00655E90">
              <w:rPr>
                <w:rFonts w:cs="Arial"/>
              </w:rPr>
              <w:t>9:00-10:00</w:t>
            </w:r>
          </w:p>
        </w:tc>
        <w:tc>
          <w:tcPr>
            <w:tcW w:w="851" w:type="dxa"/>
          </w:tcPr>
          <w:p w:rsidR="00B21ADE" w:rsidRPr="00655E90" w:rsidRDefault="00B21ADE" w:rsidP="00245E4C">
            <w:pPr>
              <w:spacing w:after="0" w:line="240" w:lineRule="auto"/>
              <w:jc w:val="center"/>
              <w:rPr>
                <w:rFonts w:cs="Arial"/>
              </w:rPr>
            </w:pPr>
            <w:r w:rsidRPr="00655E90">
              <w:rPr>
                <w:rFonts w:cs="Arial"/>
              </w:rPr>
              <w:t>1 h</w:t>
            </w:r>
          </w:p>
        </w:tc>
        <w:tc>
          <w:tcPr>
            <w:tcW w:w="6095" w:type="dxa"/>
          </w:tcPr>
          <w:p w:rsidR="00B21ADE" w:rsidRPr="00655E90" w:rsidRDefault="00B21ADE" w:rsidP="001031AA">
            <w:pPr>
              <w:spacing w:after="0" w:line="240" w:lineRule="auto"/>
              <w:jc w:val="center"/>
              <w:rPr>
                <w:rFonts w:cs="Arial"/>
              </w:rPr>
            </w:pPr>
            <w:r w:rsidRPr="00655E90">
              <w:rPr>
                <w:rFonts w:cs="Arial"/>
              </w:rPr>
              <w:t>Rejestracja</w:t>
            </w:r>
          </w:p>
        </w:tc>
        <w:tc>
          <w:tcPr>
            <w:tcW w:w="2551" w:type="dxa"/>
          </w:tcPr>
          <w:p w:rsidR="00B21ADE" w:rsidRPr="00655E90" w:rsidRDefault="00B21ADE" w:rsidP="00245E4C">
            <w:pPr>
              <w:spacing w:after="0" w:line="240" w:lineRule="auto"/>
              <w:jc w:val="center"/>
              <w:rPr>
                <w:rFonts w:cs="Arial"/>
                <w:b/>
              </w:rPr>
            </w:pPr>
          </w:p>
        </w:tc>
      </w:tr>
      <w:tr w:rsidR="00B21ADE" w:rsidRPr="00655E90" w:rsidTr="00245E4C">
        <w:tc>
          <w:tcPr>
            <w:tcW w:w="1384" w:type="dxa"/>
          </w:tcPr>
          <w:p w:rsidR="00B21ADE" w:rsidRPr="00655E90" w:rsidRDefault="00B21ADE" w:rsidP="001031AA">
            <w:pPr>
              <w:spacing w:after="0" w:line="240" w:lineRule="auto"/>
              <w:jc w:val="center"/>
              <w:rPr>
                <w:rFonts w:cs="Arial"/>
              </w:rPr>
            </w:pPr>
            <w:r w:rsidRPr="00655E90">
              <w:rPr>
                <w:rFonts w:cs="Arial"/>
              </w:rPr>
              <w:t>10:00-10:</w:t>
            </w:r>
            <w:r w:rsidR="001031AA">
              <w:rPr>
                <w:rFonts w:cs="Arial"/>
              </w:rPr>
              <w:t>15</w:t>
            </w:r>
          </w:p>
        </w:tc>
        <w:tc>
          <w:tcPr>
            <w:tcW w:w="851" w:type="dxa"/>
          </w:tcPr>
          <w:p w:rsidR="00B21ADE" w:rsidRPr="00655E90" w:rsidRDefault="00ED2D7E" w:rsidP="00245E4C">
            <w:pPr>
              <w:spacing w:after="0" w:line="240" w:lineRule="auto"/>
              <w:jc w:val="center"/>
              <w:rPr>
                <w:rFonts w:cs="Arial"/>
              </w:rPr>
            </w:pPr>
            <w:r>
              <w:rPr>
                <w:rFonts w:cs="Arial"/>
              </w:rPr>
              <w:t>15</w:t>
            </w:r>
            <w:r w:rsidR="00B21ADE" w:rsidRPr="00655E90">
              <w:rPr>
                <w:rFonts w:cs="Arial"/>
              </w:rPr>
              <w:t xml:space="preserve"> min</w:t>
            </w:r>
          </w:p>
        </w:tc>
        <w:tc>
          <w:tcPr>
            <w:tcW w:w="6095" w:type="dxa"/>
          </w:tcPr>
          <w:p w:rsidR="00B21ADE" w:rsidRPr="00655E90" w:rsidRDefault="00B21ADE" w:rsidP="00B21ADE">
            <w:pPr>
              <w:spacing w:after="0" w:line="240" w:lineRule="auto"/>
              <w:jc w:val="center"/>
              <w:rPr>
                <w:rFonts w:cs="Arial"/>
              </w:rPr>
            </w:pPr>
            <w:r w:rsidRPr="00655E90">
              <w:rPr>
                <w:rFonts w:cs="Arial"/>
              </w:rPr>
              <w:t xml:space="preserve">Otwarcie II modułu konferencji </w:t>
            </w:r>
          </w:p>
        </w:tc>
        <w:tc>
          <w:tcPr>
            <w:tcW w:w="2551" w:type="dxa"/>
          </w:tcPr>
          <w:p w:rsidR="00B21ADE" w:rsidRPr="00655E90" w:rsidRDefault="00A12F4F" w:rsidP="00A12F4F">
            <w:pPr>
              <w:spacing w:after="0" w:line="240" w:lineRule="auto"/>
              <w:rPr>
                <w:rFonts w:cs="Arial"/>
              </w:rPr>
            </w:pPr>
            <w:r w:rsidRPr="00A12F4F">
              <w:rPr>
                <w:rStyle w:val="Pogrubienie"/>
              </w:rPr>
              <w:t xml:space="preserve">Burmistrz Dzielnicy Praga Południe </w:t>
            </w:r>
            <w:r>
              <w:rPr>
                <w:rStyle w:val="Pogrubienie"/>
              </w:rPr>
              <w:t xml:space="preserve">- </w:t>
            </w:r>
            <w:r w:rsidRPr="00A12F4F">
              <w:rPr>
                <w:rStyle w:val="Pogrubienie"/>
              </w:rPr>
              <w:t xml:space="preserve">Tomasz Kucharski, Zastępca Dyrektora OPS Dzielnicy Praga Południe </w:t>
            </w:r>
            <w:r>
              <w:rPr>
                <w:rStyle w:val="Pogrubienie"/>
              </w:rPr>
              <w:t xml:space="preserve">- </w:t>
            </w:r>
            <w:r w:rsidRPr="00A12F4F">
              <w:rPr>
                <w:rStyle w:val="Pogrubienie"/>
              </w:rPr>
              <w:t xml:space="preserve">Izabela Zwierz, Przewodnicząca  PTTM </w:t>
            </w:r>
            <w:r>
              <w:rPr>
                <w:rStyle w:val="Pogrubienie"/>
              </w:rPr>
              <w:t xml:space="preserve">- </w:t>
            </w:r>
            <w:r w:rsidRPr="00A12F4F">
              <w:rPr>
                <w:rStyle w:val="Pogrubienie"/>
              </w:rPr>
              <w:t>Iga Jaraczewska</w:t>
            </w:r>
          </w:p>
        </w:tc>
      </w:tr>
      <w:tr w:rsidR="00B21ADE" w:rsidRPr="00655E90" w:rsidTr="00245E4C">
        <w:tc>
          <w:tcPr>
            <w:tcW w:w="1384" w:type="dxa"/>
          </w:tcPr>
          <w:p w:rsidR="00B21ADE" w:rsidRPr="00655E90" w:rsidRDefault="00B21ADE" w:rsidP="001031AA">
            <w:pPr>
              <w:spacing w:after="0" w:line="240" w:lineRule="auto"/>
              <w:jc w:val="center"/>
              <w:rPr>
                <w:rFonts w:cs="Arial"/>
              </w:rPr>
            </w:pPr>
            <w:r w:rsidRPr="00655E90">
              <w:rPr>
                <w:rFonts w:cs="Arial"/>
              </w:rPr>
              <w:t>10:</w:t>
            </w:r>
            <w:r w:rsidR="001031AA">
              <w:rPr>
                <w:rFonts w:cs="Arial"/>
              </w:rPr>
              <w:t>15</w:t>
            </w:r>
            <w:r w:rsidRPr="00655E90">
              <w:rPr>
                <w:rFonts w:cs="Arial"/>
              </w:rPr>
              <w:t>-1</w:t>
            </w:r>
            <w:r w:rsidR="001031AA">
              <w:rPr>
                <w:rFonts w:cs="Arial"/>
              </w:rPr>
              <w:t>0</w:t>
            </w:r>
            <w:r w:rsidRPr="00655E90">
              <w:rPr>
                <w:rFonts w:cs="Arial"/>
              </w:rPr>
              <w:t>:</w:t>
            </w:r>
            <w:r w:rsidR="001031AA">
              <w:rPr>
                <w:rFonts w:cs="Arial"/>
              </w:rPr>
              <w:t>40</w:t>
            </w:r>
          </w:p>
        </w:tc>
        <w:tc>
          <w:tcPr>
            <w:tcW w:w="851" w:type="dxa"/>
          </w:tcPr>
          <w:p w:rsidR="00B21ADE" w:rsidRPr="00655E90" w:rsidRDefault="001031AA" w:rsidP="008E5A9D">
            <w:pPr>
              <w:spacing w:after="0" w:line="240" w:lineRule="auto"/>
              <w:jc w:val="center"/>
              <w:rPr>
                <w:rFonts w:cs="Arial"/>
              </w:rPr>
            </w:pPr>
            <w:r>
              <w:rPr>
                <w:rFonts w:cs="Arial"/>
              </w:rPr>
              <w:t>2</w:t>
            </w:r>
            <w:r w:rsidR="008E5A9D">
              <w:rPr>
                <w:rFonts w:cs="Arial"/>
              </w:rPr>
              <w:t>5</w:t>
            </w:r>
            <w:r w:rsidR="00B21ADE" w:rsidRPr="00655E90">
              <w:rPr>
                <w:rFonts w:cs="Arial"/>
              </w:rPr>
              <w:t xml:space="preserve"> min</w:t>
            </w:r>
          </w:p>
        </w:tc>
        <w:tc>
          <w:tcPr>
            <w:tcW w:w="6095" w:type="dxa"/>
          </w:tcPr>
          <w:p w:rsidR="00B21ADE" w:rsidRPr="00655E90" w:rsidRDefault="00B21ADE" w:rsidP="00245E4C">
            <w:pPr>
              <w:spacing w:after="0" w:line="240" w:lineRule="auto"/>
              <w:jc w:val="center"/>
              <w:rPr>
                <w:rFonts w:cs="Arial"/>
              </w:rPr>
            </w:pPr>
            <w:r w:rsidRPr="00655E90">
              <w:rPr>
                <w:rFonts w:cs="Arial"/>
              </w:rPr>
              <w:t>Podstawy  DM - prezentacja</w:t>
            </w:r>
          </w:p>
        </w:tc>
        <w:tc>
          <w:tcPr>
            <w:tcW w:w="2551" w:type="dxa"/>
          </w:tcPr>
          <w:p w:rsidR="00B21ADE" w:rsidRPr="00EF3EB4" w:rsidRDefault="00B21ADE" w:rsidP="00245E4C">
            <w:pPr>
              <w:spacing w:after="0" w:line="240" w:lineRule="auto"/>
              <w:jc w:val="center"/>
              <w:rPr>
                <w:rFonts w:cs="Arial"/>
                <w:b/>
              </w:rPr>
            </w:pPr>
            <w:r w:rsidRPr="00EF3EB4">
              <w:rPr>
                <w:rFonts w:cs="Arial"/>
                <w:b/>
              </w:rPr>
              <w:t>Zespół PTTM</w:t>
            </w:r>
          </w:p>
        </w:tc>
      </w:tr>
      <w:tr w:rsidR="00B21ADE" w:rsidRPr="00655E90" w:rsidTr="00245E4C">
        <w:tc>
          <w:tcPr>
            <w:tcW w:w="1384" w:type="dxa"/>
          </w:tcPr>
          <w:p w:rsidR="00B21ADE" w:rsidRPr="00655E90" w:rsidRDefault="00B21ADE" w:rsidP="001031AA">
            <w:pPr>
              <w:spacing w:after="0" w:line="240" w:lineRule="auto"/>
              <w:jc w:val="center"/>
              <w:rPr>
                <w:rFonts w:cs="Arial"/>
              </w:rPr>
            </w:pPr>
            <w:r w:rsidRPr="00655E90">
              <w:rPr>
                <w:rFonts w:cs="Arial"/>
              </w:rPr>
              <w:t>1</w:t>
            </w:r>
            <w:r w:rsidR="001031AA">
              <w:rPr>
                <w:rFonts w:cs="Arial"/>
              </w:rPr>
              <w:t>0</w:t>
            </w:r>
            <w:r w:rsidRPr="00655E90">
              <w:rPr>
                <w:rFonts w:cs="Arial"/>
              </w:rPr>
              <w:t>:</w:t>
            </w:r>
            <w:r w:rsidR="001031AA">
              <w:rPr>
                <w:rFonts w:cs="Arial"/>
              </w:rPr>
              <w:t>40</w:t>
            </w:r>
            <w:r w:rsidRPr="00655E90">
              <w:rPr>
                <w:rFonts w:cs="Arial"/>
              </w:rPr>
              <w:t>-1</w:t>
            </w:r>
            <w:r w:rsidR="001031AA">
              <w:rPr>
                <w:rFonts w:cs="Arial"/>
              </w:rPr>
              <w:t>1</w:t>
            </w:r>
            <w:r w:rsidRPr="00655E90">
              <w:rPr>
                <w:rFonts w:cs="Arial"/>
              </w:rPr>
              <w:t>:</w:t>
            </w:r>
            <w:r w:rsidR="001031AA">
              <w:rPr>
                <w:rFonts w:cs="Arial"/>
              </w:rPr>
              <w:t>4</w:t>
            </w:r>
            <w:r w:rsidRPr="00655E90">
              <w:rPr>
                <w:rFonts w:cs="Arial"/>
              </w:rPr>
              <w:t>0</w:t>
            </w:r>
          </w:p>
        </w:tc>
        <w:tc>
          <w:tcPr>
            <w:tcW w:w="851" w:type="dxa"/>
          </w:tcPr>
          <w:p w:rsidR="00B21ADE" w:rsidRPr="00655E90" w:rsidRDefault="00B21ADE" w:rsidP="00245E4C">
            <w:pPr>
              <w:spacing w:after="0" w:line="240" w:lineRule="auto"/>
              <w:jc w:val="center"/>
              <w:rPr>
                <w:rFonts w:cs="Arial"/>
              </w:rPr>
            </w:pPr>
            <w:r w:rsidRPr="00655E90">
              <w:rPr>
                <w:rFonts w:cs="Arial"/>
              </w:rPr>
              <w:t>60 min</w:t>
            </w:r>
          </w:p>
        </w:tc>
        <w:tc>
          <w:tcPr>
            <w:tcW w:w="6095" w:type="dxa"/>
          </w:tcPr>
          <w:p w:rsidR="00B21ADE" w:rsidRPr="00655E90" w:rsidRDefault="00B21ADE" w:rsidP="00245E4C">
            <w:pPr>
              <w:spacing w:after="0" w:line="240" w:lineRule="auto"/>
              <w:jc w:val="center"/>
              <w:rPr>
                <w:rFonts w:cs="Arial"/>
              </w:rPr>
            </w:pPr>
            <w:r w:rsidRPr="00655E90">
              <w:rPr>
                <w:rFonts w:cs="Arial"/>
              </w:rPr>
              <w:t>Warsztat</w:t>
            </w:r>
          </w:p>
        </w:tc>
        <w:tc>
          <w:tcPr>
            <w:tcW w:w="2551" w:type="dxa"/>
          </w:tcPr>
          <w:p w:rsidR="00B21ADE" w:rsidRPr="00655E90" w:rsidRDefault="00B21ADE" w:rsidP="00245E4C">
            <w:pPr>
              <w:spacing w:after="0" w:line="240" w:lineRule="auto"/>
              <w:jc w:val="center"/>
              <w:rPr>
                <w:rStyle w:val="Pogrubienie"/>
                <w:rFonts w:cs="Arial"/>
              </w:rPr>
            </w:pPr>
            <w:r w:rsidRPr="00655E90">
              <w:rPr>
                <w:rStyle w:val="Pogrubienie"/>
                <w:rFonts w:cs="Arial"/>
              </w:rPr>
              <w:t>dr Richard Rutschman</w:t>
            </w:r>
          </w:p>
        </w:tc>
      </w:tr>
      <w:tr w:rsidR="001031AA" w:rsidRPr="00655E90" w:rsidTr="00245E4C">
        <w:tc>
          <w:tcPr>
            <w:tcW w:w="1384" w:type="dxa"/>
          </w:tcPr>
          <w:p w:rsidR="001031AA" w:rsidRPr="00655E90" w:rsidRDefault="001031AA" w:rsidP="00245E4C">
            <w:pPr>
              <w:spacing w:after="0" w:line="240" w:lineRule="auto"/>
              <w:jc w:val="center"/>
              <w:rPr>
                <w:rFonts w:cs="Arial"/>
              </w:rPr>
            </w:pPr>
            <w:r>
              <w:rPr>
                <w:rFonts w:cs="Arial"/>
              </w:rPr>
              <w:t>11:40-12:00</w:t>
            </w:r>
          </w:p>
        </w:tc>
        <w:tc>
          <w:tcPr>
            <w:tcW w:w="851" w:type="dxa"/>
          </w:tcPr>
          <w:p w:rsidR="001031AA" w:rsidRPr="00655E90" w:rsidRDefault="00ED2D7E" w:rsidP="00245E4C">
            <w:pPr>
              <w:spacing w:after="0" w:line="240" w:lineRule="auto"/>
              <w:jc w:val="center"/>
              <w:rPr>
                <w:rFonts w:cs="Arial"/>
              </w:rPr>
            </w:pPr>
            <w:r>
              <w:rPr>
                <w:rFonts w:cs="Arial"/>
              </w:rPr>
              <w:t>20 min</w:t>
            </w:r>
          </w:p>
        </w:tc>
        <w:tc>
          <w:tcPr>
            <w:tcW w:w="6095" w:type="dxa"/>
          </w:tcPr>
          <w:p w:rsidR="001031AA" w:rsidRPr="00655E90" w:rsidRDefault="00ED2D7E" w:rsidP="00245E4C">
            <w:pPr>
              <w:spacing w:after="0" w:line="240" w:lineRule="auto"/>
              <w:jc w:val="center"/>
              <w:rPr>
                <w:rFonts w:cs="Arial"/>
              </w:rPr>
            </w:pPr>
            <w:r>
              <w:rPr>
                <w:rFonts w:cs="Arial"/>
              </w:rPr>
              <w:t>Przerwa kawowa</w:t>
            </w:r>
          </w:p>
        </w:tc>
        <w:tc>
          <w:tcPr>
            <w:tcW w:w="2551" w:type="dxa"/>
          </w:tcPr>
          <w:p w:rsidR="001031AA" w:rsidRPr="00655E90" w:rsidRDefault="001031AA" w:rsidP="00245E4C">
            <w:pPr>
              <w:spacing w:after="0" w:line="240" w:lineRule="auto"/>
              <w:jc w:val="center"/>
              <w:rPr>
                <w:rStyle w:val="Pogrubienie"/>
                <w:rFonts w:cs="Arial"/>
              </w:rPr>
            </w:pPr>
          </w:p>
        </w:tc>
      </w:tr>
      <w:tr w:rsidR="00B21ADE" w:rsidRPr="00655E90" w:rsidTr="00245E4C">
        <w:tc>
          <w:tcPr>
            <w:tcW w:w="1384" w:type="dxa"/>
          </w:tcPr>
          <w:p w:rsidR="00B21ADE" w:rsidRPr="00655E90" w:rsidRDefault="00B21ADE" w:rsidP="00245E4C">
            <w:pPr>
              <w:spacing w:after="0" w:line="240" w:lineRule="auto"/>
              <w:jc w:val="center"/>
              <w:rPr>
                <w:rFonts w:cs="Arial"/>
              </w:rPr>
            </w:pPr>
            <w:r w:rsidRPr="00655E90">
              <w:rPr>
                <w:rFonts w:cs="Arial"/>
              </w:rPr>
              <w:t>12:00-12:30</w:t>
            </w:r>
          </w:p>
        </w:tc>
        <w:tc>
          <w:tcPr>
            <w:tcW w:w="851" w:type="dxa"/>
          </w:tcPr>
          <w:p w:rsidR="00B21ADE" w:rsidRPr="00655E90" w:rsidRDefault="00B21ADE" w:rsidP="00245E4C">
            <w:pPr>
              <w:spacing w:after="0" w:line="240" w:lineRule="auto"/>
              <w:jc w:val="center"/>
              <w:rPr>
                <w:rFonts w:cs="Arial"/>
              </w:rPr>
            </w:pPr>
            <w:r w:rsidRPr="00655E90">
              <w:rPr>
                <w:rFonts w:cs="Arial"/>
              </w:rPr>
              <w:t>30 min</w:t>
            </w:r>
          </w:p>
        </w:tc>
        <w:tc>
          <w:tcPr>
            <w:tcW w:w="6095" w:type="dxa"/>
          </w:tcPr>
          <w:p w:rsidR="00B21ADE" w:rsidRPr="00655E90" w:rsidRDefault="00B21ADE" w:rsidP="00245E4C">
            <w:pPr>
              <w:spacing w:after="0" w:line="240" w:lineRule="auto"/>
              <w:jc w:val="center"/>
              <w:rPr>
                <w:rFonts w:cs="Arial"/>
              </w:rPr>
            </w:pPr>
            <w:r w:rsidRPr="00655E90">
              <w:rPr>
                <w:rFonts w:cs="Arial"/>
              </w:rPr>
              <w:t>Wykład</w:t>
            </w:r>
          </w:p>
        </w:tc>
        <w:tc>
          <w:tcPr>
            <w:tcW w:w="2551" w:type="dxa"/>
          </w:tcPr>
          <w:p w:rsidR="00B21ADE" w:rsidRPr="00655E90" w:rsidRDefault="00B21ADE" w:rsidP="00245E4C">
            <w:pPr>
              <w:spacing w:after="0" w:line="240" w:lineRule="auto"/>
              <w:jc w:val="center"/>
              <w:rPr>
                <w:rFonts w:cs="Arial"/>
              </w:rPr>
            </w:pPr>
            <w:r w:rsidRPr="00655E90">
              <w:rPr>
                <w:rStyle w:val="Pogrubienie"/>
                <w:rFonts w:cs="Arial"/>
              </w:rPr>
              <w:t>dr Krystyna Starczewska</w:t>
            </w:r>
          </w:p>
        </w:tc>
      </w:tr>
      <w:tr w:rsidR="00B21ADE" w:rsidRPr="00655E90" w:rsidTr="00245E4C">
        <w:tc>
          <w:tcPr>
            <w:tcW w:w="1384" w:type="dxa"/>
          </w:tcPr>
          <w:p w:rsidR="00B21ADE" w:rsidRPr="00655E90" w:rsidRDefault="00B21ADE" w:rsidP="00245E4C">
            <w:pPr>
              <w:spacing w:after="0" w:line="240" w:lineRule="auto"/>
              <w:jc w:val="center"/>
              <w:rPr>
                <w:rFonts w:cs="Arial"/>
              </w:rPr>
            </w:pPr>
            <w:r w:rsidRPr="00655E90">
              <w:rPr>
                <w:rFonts w:cs="Arial"/>
              </w:rPr>
              <w:t>12:30-13:00</w:t>
            </w:r>
          </w:p>
        </w:tc>
        <w:tc>
          <w:tcPr>
            <w:tcW w:w="851" w:type="dxa"/>
          </w:tcPr>
          <w:p w:rsidR="00B21ADE" w:rsidRPr="00655E90" w:rsidRDefault="00B21ADE" w:rsidP="00245E4C">
            <w:pPr>
              <w:spacing w:after="0" w:line="240" w:lineRule="auto"/>
              <w:jc w:val="center"/>
              <w:rPr>
                <w:rFonts w:cs="Arial"/>
              </w:rPr>
            </w:pPr>
            <w:r w:rsidRPr="00655E90">
              <w:rPr>
                <w:rFonts w:cs="Arial"/>
              </w:rPr>
              <w:t>30 min</w:t>
            </w:r>
          </w:p>
        </w:tc>
        <w:tc>
          <w:tcPr>
            <w:tcW w:w="6095" w:type="dxa"/>
          </w:tcPr>
          <w:p w:rsidR="00B21ADE" w:rsidRPr="00655E90" w:rsidRDefault="00B21ADE" w:rsidP="00245E4C">
            <w:pPr>
              <w:spacing w:after="0" w:line="240" w:lineRule="auto"/>
              <w:jc w:val="center"/>
              <w:rPr>
                <w:rFonts w:cs="Arial"/>
              </w:rPr>
            </w:pPr>
            <w:r w:rsidRPr="00655E90">
              <w:rPr>
                <w:rFonts w:cs="Arial"/>
              </w:rPr>
              <w:t xml:space="preserve">Panel: </w:t>
            </w:r>
            <w:r w:rsidRPr="00655E90">
              <w:rPr>
                <w:rFonts w:cs="Arial"/>
                <w:color w:val="000000"/>
              </w:rPr>
              <w:t xml:space="preserve">„Jak organizować proces wychowania w szkole w oparciu </w:t>
            </w:r>
            <w:r w:rsidR="001D14FD" w:rsidRPr="00655E90">
              <w:rPr>
                <w:rFonts w:cs="Arial"/>
                <w:color w:val="000000"/>
              </w:rPr>
              <w:br/>
            </w:r>
            <w:r w:rsidRPr="00655E90">
              <w:rPr>
                <w:rFonts w:cs="Arial"/>
                <w:color w:val="000000"/>
              </w:rPr>
              <w:t>o wartości autonomii i wspólnoty”</w:t>
            </w:r>
          </w:p>
        </w:tc>
        <w:tc>
          <w:tcPr>
            <w:tcW w:w="2551" w:type="dxa"/>
          </w:tcPr>
          <w:p w:rsidR="00B21ADE" w:rsidRPr="00655E90" w:rsidRDefault="00B21ADE" w:rsidP="00245E4C">
            <w:pPr>
              <w:spacing w:after="0" w:line="240" w:lineRule="auto"/>
              <w:jc w:val="center"/>
              <w:rPr>
                <w:rStyle w:val="Pogrubienie"/>
                <w:rFonts w:cs="Arial"/>
                <w:b w:val="0"/>
              </w:rPr>
            </w:pPr>
            <w:r w:rsidRPr="00655E90">
              <w:rPr>
                <w:rStyle w:val="Pogrubienie"/>
                <w:rFonts w:cs="Arial"/>
              </w:rPr>
              <w:t xml:space="preserve">Zespół </w:t>
            </w:r>
            <w:r w:rsidRPr="00655E90">
              <w:rPr>
                <w:rFonts w:cs="Arial"/>
                <w:b/>
                <w:color w:val="000000"/>
              </w:rPr>
              <w:t xml:space="preserve">nauczycieli Gimnazjum nr 20 </w:t>
            </w:r>
            <w:r w:rsidRPr="00655E90">
              <w:rPr>
                <w:rFonts w:cs="Arial"/>
                <w:b/>
                <w:color w:val="000000"/>
              </w:rPr>
              <w:br/>
              <w:t>w Warszawie</w:t>
            </w:r>
          </w:p>
        </w:tc>
      </w:tr>
      <w:tr w:rsidR="00B21ADE" w:rsidRPr="00655E90" w:rsidTr="00245E4C">
        <w:tc>
          <w:tcPr>
            <w:tcW w:w="1384" w:type="dxa"/>
          </w:tcPr>
          <w:p w:rsidR="00B21ADE" w:rsidRPr="00655E90" w:rsidRDefault="00B21ADE" w:rsidP="00245E4C">
            <w:pPr>
              <w:spacing w:after="0" w:line="240" w:lineRule="auto"/>
              <w:jc w:val="center"/>
              <w:rPr>
                <w:rFonts w:cs="Arial"/>
              </w:rPr>
            </w:pPr>
            <w:r w:rsidRPr="00655E90">
              <w:rPr>
                <w:rFonts w:cs="Arial"/>
              </w:rPr>
              <w:t>13:00-13:45</w:t>
            </w:r>
          </w:p>
        </w:tc>
        <w:tc>
          <w:tcPr>
            <w:tcW w:w="851" w:type="dxa"/>
          </w:tcPr>
          <w:p w:rsidR="00B21ADE" w:rsidRPr="00655E90" w:rsidRDefault="00B21ADE" w:rsidP="00245E4C">
            <w:pPr>
              <w:spacing w:after="0" w:line="240" w:lineRule="auto"/>
              <w:jc w:val="center"/>
              <w:rPr>
                <w:rFonts w:cs="Arial"/>
              </w:rPr>
            </w:pPr>
            <w:r w:rsidRPr="00655E90">
              <w:rPr>
                <w:rFonts w:cs="Arial"/>
              </w:rPr>
              <w:t>45 min</w:t>
            </w:r>
          </w:p>
        </w:tc>
        <w:tc>
          <w:tcPr>
            <w:tcW w:w="6095" w:type="dxa"/>
          </w:tcPr>
          <w:p w:rsidR="00B21ADE" w:rsidRPr="00655E90" w:rsidRDefault="00B21ADE" w:rsidP="00245E4C">
            <w:pPr>
              <w:spacing w:after="0" w:line="240" w:lineRule="auto"/>
              <w:jc w:val="center"/>
              <w:rPr>
                <w:rFonts w:cs="Arial"/>
              </w:rPr>
            </w:pPr>
            <w:r w:rsidRPr="00655E90">
              <w:rPr>
                <w:rFonts w:cs="Arial"/>
              </w:rPr>
              <w:t>Obiad</w:t>
            </w:r>
          </w:p>
        </w:tc>
        <w:tc>
          <w:tcPr>
            <w:tcW w:w="2551" w:type="dxa"/>
          </w:tcPr>
          <w:p w:rsidR="00EF3EB4" w:rsidRPr="00655E90" w:rsidRDefault="00EF3EB4" w:rsidP="00EF3EB4">
            <w:pPr>
              <w:spacing w:after="0" w:line="240" w:lineRule="auto"/>
              <w:rPr>
                <w:rFonts w:cs="Arial"/>
              </w:rPr>
            </w:pPr>
          </w:p>
        </w:tc>
      </w:tr>
      <w:tr w:rsidR="00EF3EB4" w:rsidRPr="00655E90" w:rsidTr="00245E4C">
        <w:tc>
          <w:tcPr>
            <w:tcW w:w="1384" w:type="dxa"/>
          </w:tcPr>
          <w:p w:rsidR="00EF3EB4" w:rsidRPr="00655E90" w:rsidRDefault="00EF3EB4" w:rsidP="00245E4C">
            <w:pPr>
              <w:spacing w:after="0" w:line="240" w:lineRule="auto"/>
              <w:jc w:val="center"/>
              <w:rPr>
                <w:rFonts w:cs="Arial"/>
              </w:rPr>
            </w:pPr>
            <w:r w:rsidRPr="00655E90">
              <w:rPr>
                <w:rFonts w:cs="Arial"/>
              </w:rPr>
              <w:t>13:45</w:t>
            </w:r>
            <w:r>
              <w:rPr>
                <w:rFonts w:cs="Arial"/>
              </w:rPr>
              <w:t>-13:55</w:t>
            </w:r>
          </w:p>
        </w:tc>
        <w:tc>
          <w:tcPr>
            <w:tcW w:w="851" w:type="dxa"/>
          </w:tcPr>
          <w:p w:rsidR="00EF3EB4" w:rsidRPr="00655E90" w:rsidRDefault="00EF3EB4" w:rsidP="00245E4C">
            <w:pPr>
              <w:spacing w:after="0" w:line="240" w:lineRule="auto"/>
              <w:jc w:val="center"/>
              <w:rPr>
                <w:rFonts w:cs="Arial"/>
              </w:rPr>
            </w:pPr>
            <w:r>
              <w:rPr>
                <w:rFonts w:cs="Arial"/>
              </w:rPr>
              <w:t>10 min</w:t>
            </w:r>
          </w:p>
        </w:tc>
        <w:tc>
          <w:tcPr>
            <w:tcW w:w="6095" w:type="dxa"/>
          </w:tcPr>
          <w:p w:rsidR="00EF3EB4" w:rsidRPr="00655E90" w:rsidRDefault="00EF3EB4" w:rsidP="00EF3EB4">
            <w:pPr>
              <w:spacing w:after="0" w:line="240" w:lineRule="auto"/>
              <w:jc w:val="center"/>
              <w:rPr>
                <w:rFonts w:cs="Arial"/>
              </w:rPr>
            </w:pPr>
            <w:r>
              <w:rPr>
                <w:rFonts w:cs="Arial"/>
              </w:rPr>
              <w:t>Uroczyste wręczenie wyróżnień PTTM</w:t>
            </w:r>
          </w:p>
        </w:tc>
        <w:tc>
          <w:tcPr>
            <w:tcW w:w="2551" w:type="dxa"/>
          </w:tcPr>
          <w:p w:rsidR="00EF3EB4" w:rsidRPr="00655E90" w:rsidRDefault="00EF3EB4" w:rsidP="00EF3EB4">
            <w:pPr>
              <w:spacing w:after="0" w:line="240" w:lineRule="auto"/>
              <w:rPr>
                <w:rFonts w:cs="Arial"/>
              </w:rPr>
            </w:pPr>
          </w:p>
        </w:tc>
      </w:tr>
      <w:tr w:rsidR="00B21ADE" w:rsidRPr="00655E90" w:rsidTr="00245E4C">
        <w:tc>
          <w:tcPr>
            <w:tcW w:w="1384" w:type="dxa"/>
          </w:tcPr>
          <w:p w:rsidR="00B21ADE" w:rsidRPr="00655E90" w:rsidRDefault="00B21ADE" w:rsidP="00EF3EB4">
            <w:pPr>
              <w:spacing w:after="0" w:line="240" w:lineRule="auto"/>
              <w:jc w:val="center"/>
              <w:rPr>
                <w:rFonts w:cs="Arial"/>
              </w:rPr>
            </w:pPr>
            <w:r w:rsidRPr="00655E90">
              <w:rPr>
                <w:rFonts w:cs="Arial"/>
              </w:rPr>
              <w:t>13:</w:t>
            </w:r>
            <w:r w:rsidR="00EF3EB4">
              <w:rPr>
                <w:rFonts w:cs="Arial"/>
              </w:rPr>
              <w:t>5</w:t>
            </w:r>
            <w:r w:rsidRPr="00655E90">
              <w:rPr>
                <w:rFonts w:cs="Arial"/>
              </w:rPr>
              <w:t>5-14:</w:t>
            </w:r>
            <w:r w:rsidR="00EF3EB4">
              <w:rPr>
                <w:rFonts w:cs="Arial"/>
              </w:rPr>
              <w:t>2</w:t>
            </w:r>
            <w:r w:rsidRPr="00655E90">
              <w:rPr>
                <w:rFonts w:cs="Arial"/>
              </w:rPr>
              <w:t>5</w:t>
            </w:r>
          </w:p>
        </w:tc>
        <w:tc>
          <w:tcPr>
            <w:tcW w:w="851" w:type="dxa"/>
          </w:tcPr>
          <w:p w:rsidR="00B21ADE" w:rsidRPr="00655E90" w:rsidRDefault="00B21ADE" w:rsidP="00245E4C">
            <w:pPr>
              <w:spacing w:after="0" w:line="240" w:lineRule="auto"/>
              <w:jc w:val="center"/>
              <w:rPr>
                <w:rFonts w:cs="Arial"/>
              </w:rPr>
            </w:pPr>
            <w:r w:rsidRPr="00655E90">
              <w:rPr>
                <w:rFonts w:cs="Arial"/>
              </w:rPr>
              <w:t>30 min</w:t>
            </w:r>
          </w:p>
        </w:tc>
        <w:tc>
          <w:tcPr>
            <w:tcW w:w="6095" w:type="dxa"/>
          </w:tcPr>
          <w:p w:rsidR="00B21ADE" w:rsidRPr="00655E90" w:rsidRDefault="00B21ADE" w:rsidP="00245E4C">
            <w:pPr>
              <w:spacing w:after="0" w:line="240" w:lineRule="auto"/>
              <w:jc w:val="center"/>
              <w:rPr>
                <w:rFonts w:cs="Arial"/>
              </w:rPr>
            </w:pPr>
            <w:r w:rsidRPr="00655E90">
              <w:rPr>
                <w:rFonts w:cs="Arial"/>
              </w:rPr>
              <w:t>Wykład</w:t>
            </w:r>
          </w:p>
        </w:tc>
        <w:tc>
          <w:tcPr>
            <w:tcW w:w="2551" w:type="dxa"/>
          </w:tcPr>
          <w:p w:rsidR="00B21ADE" w:rsidRPr="00655E90" w:rsidRDefault="00B21ADE" w:rsidP="00245E4C">
            <w:pPr>
              <w:spacing w:after="0" w:line="240" w:lineRule="auto"/>
              <w:jc w:val="center"/>
              <w:rPr>
                <w:rFonts w:cs="Arial"/>
                <w:b/>
              </w:rPr>
            </w:pPr>
            <w:r w:rsidRPr="00655E90">
              <w:rPr>
                <w:rFonts w:cs="Arial"/>
                <w:b/>
              </w:rPr>
              <w:t>Marek Kamiński</w:t>
            </w:r>
          </w:p>
        </w:tc>
      </w:tr>
      <w:tr w:rsidR="00B21ADE" w:rsidRPr="00655E90" w:rsidTr="00245E4C">
        <w:tc>
          <w:tcPr>
            <w:tcW w:w="1384" w:type="dxa"/>
          </w:tcPr>
          <w:p w:rsidR="00B21ADE" w:rsidRPr="00655E90" w:rsidRDefault="00B21ADE" w:rsidP="00EF3EB4">
            <w:pPr>
              <w:spacing w:after="0" w:line="240" w:lineRule="auto"/>
              <w:jc w:val="center"/>
              <w:rPr>
                <w:rFonts w:cs="Arial"/>
              </w:rPr>
            </w:pPr>
            <w:r w:rsidRPr="00655E90">
              <w:rPr>
                <w:rFonts w:cs="Arial"/>
              </w:rPr>
              <w:t>14:</w:t>
            </w:r>
            <w:r w:rsidR="00EF3EB4">
              <w:rPr>
                <w:rFonts w:cs="Arial"/>
              </w:rPr>
              <w:t>2</w:t>
            </w:r>
            <w:r w:rsidRPr="00655E90">
              <w:rPr>
                <w:rFonts w:cs="Arial"/>
              </w:rPr>
              <w:t>5-15:</w:t>
            </w:r>
            <w:r w:rsidR="00EF3EB4">
              <w:rPr>
                <w:rFonts w:cs="Arial"/>
              </w:rPr>
              <w:t>2</w:t>
            </w:r>
            <w:r w:rsidRPr="00655E90">
              <w:rPr>
                <w:rFonts w:cs="Arial"/>
              </w:rPr>
              <w:t>5</w:t>
            </w:r>
          </w:p>
        </w:tc>
        <w:tc>
          <w:tcPr>
            <w:tcW w:w="851" w:type="dxa"/>
          </w:tcPr>
          <w:p w:rsidR="00B21ADE" w:rsidRPr="00655E90" w:rsidRDefault="00B21ADE" w:rsidP="00245E4C">
            <w:pPr>
              <w:spacing w:after="0" w:line="240" w:lineRule="auto"/>
              <w:jc w:val="center"/>
              <w:rPr>
                <w:rFonts w:cs="Arial"/>
              </w:rPr>
            </w:pPr>
            <w:r w:rsidRPr="00655E90">
              <w:rPr>
                <w:rFonts w:cs="Arial"/>
              </w:rPr>
              <w:t>60 min</w:t>
            </w:r>
          </w:p>
        </w:tc>
        <w:tc>
          <w:tcPr>
            <w:tcW w:w="6095" w:type="dxa"/>
          </w:tcPr>
          <w:p w:rsidR="00B21ADE" w:rsidRPr="00655E90" w:rsidRDefault="00B21ADE" w:rsidP="00245E4C">
            <w:pPr>
              <w:spacing w:after="0" w:line="240" w:lineRule="auto"/>
              <w:jc w:val="center"/>
              <w:rPr>
                <w:rFonts w:cs="Arial"/>
              </w:rPr>
            </w:pPr>
            <w:r w:rsidRPr="00655E90">
              <w:rPr>
                <w:rFonts w:cs="Arial"/>
              </w:rPr>
              <w:t>Warsztat</w:t>
            </w:r>
          </w:p>
        </w:tc>
        <w:tc>
          <w:tcPr>
            <w:tcW w:w="2551" w:type="dxa"/>
          </w:tcPr>
          <w:p w:rsidR="00B21ADE" w:rsidRPr="00655E90" w:rsidRDefault="00B21ADE" w:rsidP="00245E4C">
            <w:pPr>
              <w:spacing w:after="0" w:line="240" w:lineRule="auto"/>
              <w:jc w:val="center"/>
              <w:rPr>
                <w:rFonts w:cs="Arial"/>
              </w:rPr>
            </w:pPr>
            <w:r w:rsidRPr="00655E90">
              <w:rPr>
                <w:rStyle w:val="Pogrubienie"/>
                <w:rFonts w:cs="Arial"/>
              </w:rPr>
              <w:t>dr Richard Rutschman</w:t>
            </w:r>
          </w:p>
        </w:tc>
      </w:tr>
      <w:tr w:rsidR="00B21ADE" w:rsidRPr="00655E90" w:rsidTr="00245E4C">
        <w:tc>
          <w:tcPr>
            <w:tcW w:w="1384" w:type="dxa"/>
          </w:tcPr>
          <w:p w:rsidR="00B21ADE" w:rsidRPr="00655E90" w:rsidRDefault="00B21ADE" w:rsidP="00EF3EB4">
            <w:pPr>
              <w:spacing w:after="0" w:line="240" w:lineRule="auto"/>
              <w:jc w:val="center"/>
              <w:rPr>
                <w:rFonts w:cs="Arial"/>
              </w:rPr>
            </w:pPr>
            <w:r w:rsidRPr="00655E90">
              <w:rPr>
                <w:rFonts w:cs="Arial"/>
              </w:rPr>
              <w:t>15:</w:t>
            </w:r>
            <w:r w:rsidR="00EF3EB4">
              <w:rPr>
                <w:rFonts w:cs="Arial"/>
              </w:rPr>
              <w:t>2</w:t>
            </w:r>
            <w:r w:rsidRPr="00655E90">
              <w:rPr>
                <w:rFonts w:cs="Arial"/>
              </w:rPr>
              <w:t>5-15:45</w:t>
            </w:r>
          </w:p>
        </w:tc>
        <w:tc>
          <w:tcPr>
            <w:tcW w:w="851" w:type="dxa"/>
          </w:tcPr>
          <w:p w:rsidR="00B21ADE" w:rsidRPr="00655E90" w:rsidRDefault="00EF3EB4" w:rsidP="00245E4C">
            <w:pPr>
              <w:spacing w:after="0" w:line="240" w:lineRule="auto"/>
              <w:jc w:val="center"/>
              <w:rPr>
                <w:rFonts w:cs="Arial"/>
              </w:rPr>
            </w:pPr>
            <w:r>
              <w:rPr>
                <w:rFonts w:cs="Arial"/>
              </w:rPr>
              <w:t>2</w:t>
            </w:r>
            <w:r w:rsidR="00B21ADE" w:rsidRPr="00655E90">
              <w:rPr>
                <w:rFonts w:cs="Arial"/>
              </w:rPr>
              <w:t>0 min</w:t>
            </w:r>
          </w:p>
        </w:tc>
        <w:tc>
          <w:tcPr>
            <w:tcW w:w="6095" w:type="dxa"/>
          </w:tcPr>
          <w:p w:rsidR="00B21ADE" w:rsidRPr="00655E90" w:rsidRDefault="00B21ADE" w:rsidP="00245E4C">
            <w:pPr>
              <w:spacing w:after="0" w:line="240" w:lineRule="auto"/>
              <w:jc w:val="center"/>
              <w:rPr>
                <w:rFonts w:cs="Arial"/>
              </w:rPr>
            </w:pPr>
            <w:r w:rsidRPr="00655E90">
              <w:rPr>
                <w:rFonts w:cs="Arial"/>
              </w:rPr>
              <w:t>Przerwa kawowa</w:t>
            </w:r>
          </w:p>
        </w:tc>
        <w:tc>
          <w:tcPr>
            <w:tcW w:w="2551" w:type="dxa"/>
          </w:tcPr>
          <w:p w:rsidR="00B21ADE" w:rsidRPr="00655E90" w:rsidRDefault="00B21ADE" w:rsidP="00245E4C">
            <w:pPr>
              <w:spacing w:after="0" w:line="240" w:lineRule="auto"/>
              <w:jc w:val="center"/>
              <w:rPr>
                <w:rStyle w:val="Pogrubienie"/>
                <w:rFonts w:cs="Arial"/>
              </w:rPr>
            </w:pPr>
          </w:p>
        </w:tc>
      </w:tr>
      <w:tr w:rsidR="00B21ADE" w:rsidRPr="00655E90" w:rsidTr="00245E4C">
        <w:tc>
          <w:tcPr>
            <w:tcW w:w="1384" w:type="dxa"/>
          </w:tcPr>
          <w:p w:rsidR="00B21ADE" w:rsidRPr="00655E90" w:rsidRDefault="00B21ADE" w:rsidP="00245E4C">
            <w:pPr>
              <w:spacing w:after="0" w:line="240" w:lineRule="auto"/>
              <w:jc w:val="center"/>
              <w:rPr>
                <w:rFonts w:cs="Arial"/>
              </w:rPr>
            </w:pPr>
            <w:r w:rsidRPr="00655E90">
              <w:rPr>
                <w:rFonts w:cs="Arial"/>
              </w:rPr>
              <w:t>15:45-16:00</w:t>
            </w:r>
          </w:p>
          <w:p w:rsidR="00B21ADE" w:rsidRPr="00655E90" w:rsidRDefault="00B21ADE" w:rsidP="00245E4C">
            <w:pPr>
              <w:spacing w:after="0" w:line="240" w:lineRule="auto"/>
              <w:jc w:val="center"/>
              <w:rPr>
                <w:rFonts w:cs="Arial"/>
              </w:rPr>
            </w:pPr>
          </w:p>
        </w:tc>
        <w:tc>
          <w:tcPr>
            <w:tcW w:w="851" w:type="dxa"/>
          </w:tcPr>
          <w:p w:rsidR="00B21ADE" w:rsidRPr="00655E90" w:rsidRDefault="00B21ADE" w:rsidP="00245E4C">
            <w:pPr>
              <w:spacing w:after="0" w:line="240" w:lineRule="auto"/>
              <w:jc w:val="center"/>
              <w:rPr>
                <w:rFonts w:cs="Arial"/>
              </w:rPr>
            </w:pPr>
            <w:r w:rsidRPr="00655E90">
              <w:rPr>
                <w:rFonts w:cs="Arial"/>
              </w:rPr>
              <w:t>15 min</w:t>
            </w:r>
          </w:p>
        </w:tc>
        <w:tc>
          <w:tcPr>
            <w:tcW w:w="6095" w:type="dxa"/>
          </w:tcPr>
          <w:p w:rsidR="00B21ADE" w:rsidRPr="00655E90" w:rsidRDefault="00B21ADE" w:rsidP="00245E4C">
            <w:pPr>
              <w:spacing w:after="0" w:line="240" w:lineRule="auto"/>
              <w:jc w:val="center"/>
              <w:rPr>
                <w:rFonts w:cs="Arial"/>
              </w:rPr>
            </w:pPr>
            <w:r w:rsidRPr="00655E90">
              <w:rPr>
                <w:rFonts w:cs="Arial"/>
              </w:rPr>
              <w:t xml:space="preserve">Występ grupy </w:t>
            </w:r>
            <w:r w:rsidRPr="00655E90">
              <w:rPr>
                <w:rFonts w:cs="Arial"/>
              </w:rPr>
              <w:br/>
              <w:t>hip-hopowo-break-dance</w:t>
            </w:r>
          </w:p>
        </w:tc>
        <w:tc>
          <w:tcPr>
            <w:tcW w:w="2551" w:type="dxa"/>
          </w:tcPr>
          <w:p w:rsidR="00B21ADE" w:rsidRPr="00655E90" w:rsidRDefault="00B21ADE" w:rsidP="00245E4C">
            <w:pPr>
              <w:spacing w:after="0" w:line="240" w:lineRule="auto"/>
              <w:jc w:val="center"/>
              <w:rPr>
                <w:rStyle w:val="Pogrubienie"/>
                <w:rFonts w:cs="Arial"/>
              </w:rPr>
            </w:pPr>
            <w:r w:rsidRPr="00655E90">
              <w:rPr>
                <w:rFonts w:cs="Arial"/>
                <w:b/>
              </w:rPr>
              <w:t>Hope4street</w:t>
            </w:r>
            <w:r w:rsidRPr="00655E90">
              <w:rPr>
                <w:rFonts w:cs="Arial"/>
              </w:rPr>
              <w:t xml:space="preserve"> - dzieci </w:t>
            </w:r>
            <w:r w:rsidRPr="00655E90">
              <w:rPr>
                <w:rFonts w:cs="Arial"/>
              </w:rPr>
              <w:br/>
              <w:t>z praskiej świetlicy</w:t>
            </w:r>
          </w:p>
        </w:tc>
      </w:tr>
      <w:tr w:rsidR="00B21ADE" w:rsidRPr="00655E90" w:rsidTr="00245E4C">
        <w:tc>
          <w:tcPr>
            <w:tcW w:w="1384" w:type="dxa"/>
          </w:tcPr>
          <w:p w:rsidR="00B21ADE" w:rsidRPr="00655E90" w:rsidRDefault="00B21ADE" w:rsidP="00245E4C">
            <w:pPr>
              <w:spacing w:after="0" w:line="240" w:lineRule="auto"/>
              <w:jc w:val="center"/>
              <w:rPr>
                <w:rFonts w:cs="Arial"/>
              </w:rPr>
            </w:pPr>
            <w:r w:rsidRPr="00655E90">
              <w:rPr>
                <w:rFonts w:cs="Arial"/>
              </w:rPr>
              <w:t>16:00-17:00</w:t>
            </w:r>
          </w:p>
        </w:tc>
        <w:tc>
          <w:tcPr>
            <w:tcW w:w="851" w:type="dxa"/>
          </w:tcPr>
          <w:p w:rsidR="00B21ADE" w:rsidRPr="00655E90" w:rsidRDefault="00B21ADE" w:rsidP="00245E4C">
            <w:pPr>
              <w:spacing w:after="0" w:line="240" w:lineRule="auto"/>
              <w:jc w:val="center"/>
              <w:rPr>
                <w:rFonts w:cs="Arial"/>
              </w:rPr>
            </w:pPr>
            <w:r w:rsidRPr="00655E90">
              <w:rPr>
                <w:rFonts w:cs="Arial"/>
              </w:rPr>
              <w:t>60 min</w:t>
            </w:r>
          </w:p>
        </w:tc>
        <w:tc>
          <w:tcPr>
            <w:tcW w:w="6095" w:type="dxa"/>
          </w:tcPr>
          <w:p w:rsidR="00B21ADE" w:rsidRPr="00655E90" w:rsidRDefault="00B21ADE" w:rsidP="00245E4C">
            <w:pPr>
              <w:spacing w:after="0" w:line="240" w:lineRule="auto"/>
              <w:jc w:val="center"/>
              <w:rPr>
                <w:rFonts w:cs="Arial"/>
              </w:rPr>
            </w:pPr>
            <w:r w:rsidRPr="00655E90">
              <w:rPr>
                <w:rFonts w:cs="Arial"/>
              </w:rPr>
              <w:t>Warsztat</w:t>
            </w:r>
          </w:p>
        </w:tc>
        <w:tc>
          <w:tcPr>
            <w:tcW w:w="2551" w:type="dxa"/>
          </w:tcPr>
          <w:p w:rsidR="00B21ADE" w:rsidRPr="00655E90" w:rsidRDefault="00B21ADE" w:rsidP="00245E4C">
            <w:pPr>
              <w:spacing w:after="0" w:line="240" w:lineRule="auto"/>
              <w:jc w:val="center"/>
              <w:rPr>
                <w:rStyle w:val="Pogrubienie"/>
                <w:rFonts w:cs="Arial"/>
              </w:rPr>
            </w:pPr>
            <w:r w:rsidRPr="00655E90">
              <w:rPr>
                <w:rStyle w:val="Pogrubienie"/>
                <w:rFonts w:cs="Arial"/>
              </w:rPr>
              <w:t>dr Richard Rutschman</w:t>
            </w:r>
          </w:p>
        </w:tc>
      </w:tr>
    </w:tbl>
    <w:p w:rsidR="00B21ADE" w:rsidRPr="00655E90" w:rsidRDefault="00B21ADE" w:rsidP="00B21ADE">
      <w:pPr>
        <w:rPr>
          <w:rStyle w:val="Pogrubienie"/>
          <w:rFonts w:cs="Arial"/>
        </w:rPr>
      </w:pPr>
    </w:p>
    <w:p w:rsidR="00A12F4F" w:rsidRDefault="00A12F4F" w:rsidP="00B21ADE">
      <w:pPr>
        <w:jc w:val="center"/>
        <w:rPr>
          <w:rFonts w:cs="Arial"/>
          <w:b/>
          <w:sz w:val="28"/>
          <w:szCs w:val="28"/>
        </w:rPr>
      </w:pPr>
    </w:p>
    <w:p w:rsidR="00B21ADE" w:rsidRPr="00655E90" w:rsidRDefault="00B21ADE" w:rsidP="00B21ADE">
      <w:pPr>
        <w:jc w:val="center"/>
        <w:rPr>
          <w:rFonts w:cs="Arial"/>
          <w:b/>
          <w:sz w:val="28"/>
          <w:szCs w:val="28"/>
        </w:rPr>
      </w:pPr>
      <w:r w:rsidRPr="00655E90">
        <w:rPr>
          <w:rFonts w:cs="Arial"/>
          <w:b/>
          <w:sz w:val="28"/>
          <w:szCs w:val="28"/>
        </w:rPr>
        <w:t>14.10.2014 r. – 9:00-14:</w:t>
      </w:r>
      <w:r w:rsidR="004F2B03">
        <w:rPr>
          <w:rFonts w:cs="Arial"/>
          <w:b/>
          <w:sz w:val="28"/>
          <w:szCs w:val="28"/>
        </w:rPr>
        <w:t>1</w:t>
      </w:r>
      <w:r w:rsidRPr="00655E90">
        <w:rPr>
          <w:rFonts w:cs="Arial"/>
          <w:b/>
          <w:sz w:val="28"/>
          <w:szCs w:val="28"/>
        </w:rPr>
        <w:t>5</w:t>
      </w:r>
    </w:p>
    <w:p w:rsidR="00B21ADE" w:rsidRPr="00655E90" w:rsidRDefault="00B21ADE" w:rsidP="00B21ADE">
      <w:pPr>
        <w:jc w:val="center"/>
        <w:rPr>
          <w:rStyle w:val="Pogrubienie"/>
          <w:rFonts w:cs="Arial"/>
          <w:bCs w:val="0"/>
        </w:rPr>
      </w:pPr>
      <w:r w:rsidRPr="00655E90">
        <w:rPr>
          <w:rFonts w:cs="Arial"/>
          <w:b/>
        </w:rPr>
        <w:t xml:space="preserve">Miejsce: Centrum Promocji Kultury, ul. Podskarbińska 2, 03-833 Warszawa, tel.: (22) 517 65 75; </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851"/>
        <w:gridCol w:w="6095"/>
        <w:gridCol w:w="2551"/>
      </w:tblGrid>
      <w:tr w:rsidR="00B21ADE" w:rsidRPr="00655E90" w:rsidTr="00245E4C">
        <w:tc>
          <w:tcPr>
            <w:tcW w:w="1384" w:type="dxa"/>
          </w:tcPr>
          <w:p w:rsidR="00B21ADE" w:rsidRPr="00655E90" w:rsidRDefault="00B21ADE" w:rsidP="00245E4C">
            <w:pPr>
              <w:spacing w:after="0" w:line="240" w:lineRule="auto"/>
              <w:jc w:val="center"/>
              <w:rPr>
                <w:rFonts w:cs="Arial"/>
                <w:b/>
              </w:rPr>
            </w:pPr>
            <w:r w:rsidRPr="00655E90">
              <w:rPr>
                <w:rFonts w:cs="Arial"/>
                <w:b/>
              </w:rPr>
              <w:t>Godzina</w:t>
            </w:r>
          </w:p>
        </w:tc>
        <w:tc>
          <w:tcPr>
            <w:tcW w:w="851" w:type="dxa"/>
          </w:tcPr>
          <w:p w:rsidR="00B21ADE" w:rsidRPr="00655E90" w:rsidRDefault="00B21ADE" w:rsidP="00245E4C">
            <w:pPr>
              <w:spacing w:after="0" w:line="240" w:lineRule="auto"/>
              <w:jc w:val="center"/>
              <w:rPr>
                <w:rFonts w:cs="Arial"/>
                <w:b/>
              </w:rPr>
            </w:pPr>
            <w:r w:rsidRPr="00655E90">
              <w:rPr>
                <w:rFonts w:cs="Arial"/>
                <w:b/>
              </w:rPr>
              <w:t>Czas</w:t>
            </w:r>
          </w:p>
        </w:tc>
        <w:tc>
          <w:tcPr>
            <w:tcW w:w="6095" w:type="dxa"/>
          </w:tcPr>
          <w:p w:rsidR="00B21ADE" w:rsidRPr="00655E90" w:rsidRDefault="00B21ADE" w:rsidP="00245E4C">
            <w:pPr>
              <w:spacing w:after="0" w:line="240" w:lineRule="auto"/>
              <w:jc w:val="center"/>
              <w:rPr>
                <w:rFonts w:cs="Arial"/>
                <w:b/>
              </w:rPr>
            </w:pPr>
            <w:r w:rsidRPr="00655E90">
              <w:rPr>
                <w:rFonts w:cs="Arial"/>
                <w:b/>
              </w:rPr>
              <w:t>Treść</w:t>
            </w:r>
          </w:p>
        </w:tc>
        <w:tc>
          <w:tcPr>
            <w:tcW w:w="2551" w:type="dxa"/>
          </w:tcPr>
          <w:p w:rsidR="00B21ADE" w:rsidRPr="00655E90" w:rsidRDefault="00B21ADE" w:rsidP="00245E4C">
            <w:pPr>
              <w:spacing w:after="0" w:line="240" w:lineRule="auto"/>
              <w:jc w:val="center"/>
              <w:rPr>
                <w:rFonts w:cs="Arial"/>
                <w:b/>
              </w:rPr>
            </w:pPr>
            <w:r w:rsidRPr="00655E90">
              <w:rPr>
                <w:rFonts w:cs="Arial"/>
                <w:b/>
              </w:rPr>
              <w:t>Prelegenci</w:t>
            </w:r>
          </w:p>
        </w:tc>
      </w:tr>
      <w:tr w:rsidR="00B21ADE" w:rsidRPr="00655E90" w:rsidTr="00245E4C">
        <w:tc>
          <w:tcPr>
            <w:tcW w:w="1384" w:type="dxa"/>
          </w:tcPr>
          <w:p w:rsidR="00B21ADE" w:rsidRPr="00655E90" w:rsidRDefault="00B21ADE" w:rsidP="00245E4C">
            <w:pPr>
              <w:spacing w:after="0" w:line="240" w:lineRule="auto"/>
              <w:jc w:val="center"/>
              <w:rPr>
                <w:rFonts w:cs="Arial"/>
              </w:rPr>
            </w:pPr>
            <w:r w:rsidRPr="00655E90">
              <w:rPr>
                <w:rFonts w:cs="Arial"/>
              </w:rPr>
              <w:t>9:00-10:30</w:t>
            </w:r>
          </w:p>
        </w:tc>
        <w:tc>
          <w:tcPr>
            <w:tcW w:w="851" w:type="dxa"/>
          </w:tcPr>
          <w:p w:rsidR="00B21ADE" w:rsidRPr="00655E90" w:rsidRDefault="00B21ADE" w:rsidP="00245E4C">
            <w:pPr>
              <w:spacing w:after="0" w:line="240" w:lineRule="auto"/>
              <w:jc w:val="center"/>
              <w:rPr>
                <w:rFonts w:cs="Arial"/>
              </w:rPr>
            </w:pPr>
            <w:r w:rsidRPr="00655E90">
              <w:rPr>
                <w:rFonts w:cs="Arial"/>
              </w:rPr>
              <w:t>90 min</w:t>
            </w:r>
          </w:p>
        </w:tc>
        <w:tc>
          <w:tcPr>
            <w:tcW w:w="6095" w:type="dxa"/>
          </w:tcPr>
          <w:p w:rsidR="00B21ADE" w:rsidRPr="00655E90" w:rsidRDefault="00B21ADE" w:rsidP="00245E4C">
            <w:pPr>
              <w:spacing w:after="0" w:line="240" w:lineRule="auto"/>
              <w:jc w:val="center"/>
              <w:rPr>
                <w:rFonts w:cs="Arial"/>
              </w:rPr>
            </w:pPr>
            <w:r w:rsidRPr="00655E90">
              <w:rPr>
                <w:rFonts w:cs="Arial"/>
              </w:rPr>
              <w:t>Warsztat</w:t>
            </w:r>
          </w:p>
        </w:tc>
        <w:tc>
          <w:tcPr>
            <w:tcW w:w="2551" w:type="dxa"/>
          </w:tcPr>
          <w:p w:rsidR="00B21ADE" w:rsidRPr="00655E90" w:rsidRDefault="00B21ADE" w:rsidP="00245E4C">
            <w:pPr>
              <w:spacing w:after="0" w:line="240" w:lineRule="auto"/>
              <w:jc w:val="center"/>
              <w:rPr>
                <w:rFonts w:cs="Arial"/>
              </w:rPr>
            </w:pPr>
            <w:r w:rsidRPr="00655E90">
              <w:rPr>
                <w:rStyle w:val="Pogrubienie"/>
                <w:rFonts w:cs="Arial"/>
              </w:rPr>
              <w:t>dr Richard Rutschman</w:t>
            </w:r>
          </w:p>
        </w:tc>
      </w:tr>
      <w:tr w:rsidR="00B21ADE" w:rsidRPr="00655E90" w:rsidTr="00245E4C">
        <w:tc>
          <w:tcPr>
            <w:tcW w:w="1384" w:type="dxa"/>
          </w:tcPr>
          <w:p w:rsidR="00B21ADE" w:rsidRPr="00655E90" w:rsidRDefault="00B21ADE" w:rsidP="00245E4C">
            <w:pPr>
              <w:spacing w:after="0" w:line="240" w:lineRule="auto"/>
              <w:jc w:val="center"/>
              <w:rPr>
                <w:rFonts w:cs="Arial"/>
              </w:rPr>
            </w:pPr>
          </w:p>
        </w:tc>
        <w:tc>
          <w:tcPr>
            <w:tcW w:w="851" w:type="dxa"/>
          </w:tcPr>
          <w:p w:rsidR="00B21ADE" w:rsidRPr="00655E90" w:rsidRDefault="00B21ADE" w:rsidP="00245E4C">
            <w:pPr>
              <w:spacing w:after="0" w:line="240" w:lineRule="auto"/>
              <w:jc w:val="center"/>
              <w:rPr>
                <w:rFonts w:cs="Arial"/>
              </w:rPr>
            </w:pPr>
            <w:r w:rsidRPr="00655E90">
              <w:rPr>
                <w:rFonts w:cs="Arial"/>
              </w:rPr>
              <w:t>2 min</w:t>
            </w:r>
          </w:p>
        </w:tc>
        <w:tc>
          <w:tcPr>
            <w:tcW w:w="6095" w:type="dxa"/>
          </w:tcPr>
          <w:p w:rsidR="00B21ADE" w:rsidRPr="00655E90" w:rsidRDefault="00B21ADE" w:rsidP="00245E4C">
            <w:pPr>
              <w:spacing w:after="0" w:line="240" w:lineRule="auto"/>
              <w:jc w:val="center"/>
              <w:rPr>
                <w:rFonts w:cs="Arial"/>
                <w:highlight w:val="yellow"/>
              </w:rPr>
            </w:pPr>
            <w:r w:rsidRPr="00655E90">
              <w:rPr>
                <w:rFonts w:cs="Arial"/>
              </w:rPr>
              <w:t>Teledysk - wartości</w:t>
            </w:r>
          </w:p>
        </w:tc>
        <w:tc>
          <w:tcPr>
            <w:tcW w:w="2551" w:type="dxa"/>
          </w:tcPr>
          <w:p w:rsidR="00B21ADE" w:rsidRPr="00655E90" w:rsidRDefault="00B21ADE" w:rsidP="00960466">
            <w:pPr>
              <w:spacing w:after="0" w:line="240" w:lineRule="auto"/>
              <w:jc w:val="center"/>
              <w:rPr>
                <w:rStyle w:val="Pogrubienie"/>
                <w:rFonts w:cs="Arial"/>
              </w:rPr>
            </w:pPr>
            <w:r w:rsidRPr="00655E90">
              <w:rPr>
                <w:rStyle w:val="Pogrubienie"/>
                <w:rFonts w:cs="Arial"/>
              </w:rPr>
              <w:t xml:space="preserve">Wspólne </w:t>
            </w:r>
            <w:r w:rsidR="00960466" w:rsidRPr="00655E90">
              <w:rPr>
                <w:rStyle w:val="Pogrubienie"/>
                <w:rFonts w:cs="Arial"/>
              </w:rPr>
              <w:t>P</w:t>
            </w:r>
            <w:r w:rsidRPr="00655E90">
              <w:rPr>
                <w:rStyle w:val="Pogrubienie"/>
                <w:rFonts w:cs="Arial"/>
              </w:rPr>
              <w:t xml:space="preserve">odwórko – </w:t>
            </w:r>
            <w:r w:rsidRPr="00655E90">
              <w:rPr>
                <w:rStyle w:val="Pogrubienie"/>
                <w:rFonts w:cs="Arial"/>
              </w:rPr>
              <w:br/>
              <w:t>Aleksandra Wilkin-Day</w:t>
            </w:r>
          </w:p>
        </w:tc>
      </w:tr>
      <w:tr w:rsidR="00B21ADE" w:rsidRPr="00655E90" w:rsidTr="00245E4C">
        <w:tc>
          <w:tcPr>
            <w:tcW w:w="1384" w:type="dxa"/>
          </w:tcPr>
          <w:p w:rsidR="00B21ADE" w:rsidRPr="00655E90" w:rsidRDefault="00B21ADE" w:rsidP="00245E4C">
            <w:pPr>
              <w:spacing w:after="0" w:line="240" w:lineRule="auto"/>
              <w:jc w:val="center"/>
              <w:rPr>
                <w:rFonts w:cs="Arial"/>
              </w:rPr>
            </w:pPr>
            <w:r w:rsidRPr="00655E90">
              <w:rPr>
                <w:rFonts w:cs="Arial"/>
              </w:rPr>
              <w:t>10:30-11:00</w:t>
            </w:r>
          </w:p>
        </w:tc>
        <w:tc>
          <w:tcPr>
            <w:tcW w:w="851" w:type="dxa"/>
          </w:tcPr>
          <w:p w:rsidR="00B21ADE" w:rsidRPr="00655E90" w:rsidRDefault="00B21ADE" w:rsidP="00245E4C">
            <w:pPr>
              <w:spacing w:after="0" w:line="240" w:lineRule="auto"/>
              <w:jc w:val="center"/>
              <w:rPr>
                <w:rFonts w:cs="Arial"/>
              </w:rPr>
            </w:pPr>
            <w:r w:rsidRPr="00655E90">
              <w:rPr>
                <w:rFonts w:cs="Arial"/>
              </w:rPr>
              <w:t>30 min</w:t>
            </w:r>
          </w:p>
        </w:tc>
        <w:tc>
          <w:tcPr>
            <w:tcW w:w="6095" w:type="dxa"/>
          </w:tcPr>
          <w:p w:rsidR="00B21ADE" w:rsidRPr="00655E90" w:rsidRDefault="00B21ADE" w:rsidP="00245E4C">
            <w:pPr>
              <w:spacing w:after="0" w:line="240" w:lineRule="auto"/>
              <w:jc w:val="center"/>
              <w:rPr>
                <w:rFonts w:cs="Arial"/>
              </w:rPr>
            </w:pPr>
            <w:r w:rsidRPr="00655E90">
              <w:rPr>
                <w:rFonts w:cs="Arial"/>
              </w:rPr>
              <w:t>Prezentacja działań motywujących z dziećmi i z rodzicami w świetlicy socjoterapeutycznej</w:t>
            </w:r>
          </w:p>
        </w:tc>
        <w:tc>
          <w:tcPr>
            <w:tcW w:w="2551" w:type="dxa"/>
          </w:tcPr>
          <w:p w:rsidR="00B21ADE" w:rsidRPr="00655E90" w:rsidRDefault="00B21ADE" w:rsidP="00245E4C">
            <w:pPr>
              <w:spacing w:after="0" w:line="240" w:lineRule="auto"/>
              <w:jc w:val="center"/>
              <w:rPr>
                <w:rStyle w:val="Pogrubienie"/>
                <w:rFonts w:cs="Arial"/>
              </w:rPr>
            </w:pPr>
            <w:r w:rsidRPr="00655E90">
              <w:rPr>
                <w:rFonts w:cs="Arial"/>
                <w:b/>
              </w:rPr>
              <w:t>Aneta Brzozowska,</w:t>
            </w:r>
            <w:r w:rsidRPr="00655E90">
              <w:rPr>
                <w:rFonts w:cs="Arial"/>
                <w:b/>
              </w:rPr>
              <w:br/>
              <w:t xml:space="preserve"> Iga Jaraczewska</w:t>
            </w:r>
          </w:p>
        </w:tc>
      </w:tr>
      <w:tr w:rsidR="00B21ADE" w:rsidRPr="00655E90" w:rsidTr="00245E4C">
        <w:tc>
          <w:tcPr>
            <w:tcW w:w="1384" w:type="dxa"/>
          </w:tcPr>
          <w:p w:rsidR="00B21ADE" w:rsidRPr="00655E90" w:rsidRDefault="00B21ADE" w:rsidP="00245E4C">
            <w:pPr>
              <w:spacing w:after="0" w:line="240" w:lineRule="auto"/>
              <w:jc w:val="center"/>
              <w:rPr>
                <w:rFonts w:cs="Arial"/>
              </w:rPr>
            </w:pPr>
            <w:r w:rsidRPr="00655E90">
              <w:rPr>
                <w:rFonts w:cs="Arial"/>
              </w:rPr>
              <w:t>11:00-11:30</w:t>
            </w:r>
          </w:p>
        </w:tc>
        <w:tc>
          <w:tcPr>
            <w:tcW w:w="851" w:type="dxa"/>
          </w:tcPr>
          <w:p w:rsidR="00B21ADE" w:rsidRPr="00655E90" w:rsidRDefault="00B21ADE" w:rsidP="00245E4C">
            <w:pPr>
              <w:spacing w:after="0" w:line="240" w:lineRule="auto"/>
              <w:jc w:val="center"/>
              <w:rPr>
                <w:rFonts w:cs="Arial"/>
              </w:rPr>
            </w:pPr>
            <w:r w:rsidRPr="00655E90">
              <w:rPr>
                <w:rFonts w:cs="Arial"/>
              </w:rPr>
              <w:t>30 min</w:t>
            </w:r>
          </w:p>
        </w:tc>
        <w:tc>
          <w:tcPr>
            <w:tcW w:w="6095" w:type="dxa"/>
          </w:tcPr>
          <w:p w:rsidR="00B21ADE" w:rsidRPr="00655E90" w:rsidRDefault="00B21ADE" w:rsidP="00245E4C">
            <w:pPr>
              <w:spacing w:after="0" w:line="240" w:lineRule="auto"/>
              <w:jc w:val="center"/>
              <w:rPr>
                <w:rFonts w:cs="Arial"/>
              </w:rPr>
            </w:pPr>
            <w:r w:rsidRPr="00655E90">
              <w:rPr>
                <w:rFonts w:cs="Arial"/>
              </w:rPr>
              <w:t>Przerwa kawowa</w:t>
            </w:r>
          </w:p>
        </w:tc>
        <w:tc>
          <w:tcPr>
            <w:tcW w:w="2551" w:type="dxa"/>
          </w:tcPr>
          <w:p w:rsidR="00B21ADE" w:rsidRPr="00655E90" w:rsidRDefault="00B21ADE" w:rsidP="00245E4C">
            <w:pPr>
              <w:spacing w:after="0" w:line="240" w:lineRule="auto"/>
              <w:jc w:val="center"/>
              <w:rPr>
                <w:rFonts w:cs="Arial"/>
              </w:rPr>
            </w:pPr>
          </w:p>
        </w:tc>
      </w:tr>
      <w:tr w:rsidR="00B21ADE" w:rsidRPr="00655E90" w:rsidTr="00245E4C">
        <w:tc>
          <w:tcPr>
            <w:tcW w:w="1384" w:type="dxa"/>
          </w:tcPr>
          <w:p w:rsidR="00B21ADE" w:rsidRPr="00655E90" w:rsidRDefault="00B21ADE" w:rsidP="00245E4C">
            <w:pPr>
              <w:spacing w:after="0" w:line="240" w:lineRule="auto"/>
              <w:jc w:val="center"/>
              <w:rPr>
                <w:rFonts w:cs="Arial"/>
              </w:rPr>
            </w:pPr>
            <w:r w:rsidRPr="00655E90">
              <w:rPr>
                <w:rFonts w:cs="Arial"/>
              </w:rPr>
              <w:t>11:30-13:00</w:t>
            </w:r>
          </w:p>
        </w:tc>
        <w:tc>
          <w:tcPr>
            <w:tcW w:w="851" w:type="dxa"/>
          </w:tcPr>
          <w:p w:rsidR="00B21ADE" w:rsidRPr="00655E90" w:rsidRDefault="00B21ADE" w:rsidP="00245E4C">
            <w:pPr>
              <w:spacing w:after="0" w:line="240" w:lineRule="auto"/>
              <w:jc w:val="center"/>
              <w:rPr>
                <w:rFonts w:cs="Arial"/>
              </w:rPr>
            </w:pPr>
            <w:r w:rsidRPr="00655E90">
              <w:rPr>
                <w:rFonts w:cs="Arial"/>
              </w:rPr>
              <w:t>90 min</w:t>
            </w:r>
          </w:p>
        </w:tc>
        <w:tc>
          <w:tcPr>
            <w:tcW w:w="6095" w:type="dxa"/>
          </w:tcPr>
          <w:p w:rsidR="00B21ADE" w:rsidRPr="00655E90" w:rsidRDefault="00B21ADE" w:rsidP="00245E4C">
            <w:pPr>
              <w:spacing w:after="0" w:line="240" w:lineRule="auto"/>
              <w:jc w:val="center"/>
              <w:rPr>
                <w:rFonts w:cs="Arial"/>
              </w:rPr>
            </w:pPr>
            <w:r w:rsidRPr="00655E90">
              <w:rPr>
                <w:rFonts w:cs="Arial"/>
              </w:rPr>
              <w:t xml:space="preserve">Warsztat </w:t>
            </w:r>
          </w:p>
        </w:tc>
        <w:tc>
          <w:tcPr>
            <w:tcW w:w="2551" w:type="dxa"/>
          </w:tcPr>
          <w:p w:rsidR="00B21ADE" w:rsidRPr="00655E90" w:rsidRDefault="00B21ADE" w:rsidP="00245E4C">
            <w:pPr>
              <w:spacing w:after="0" w:line="240" w:lineRule="auto"/>
              <w:jc w:val="center"/>
              <w:rPr>
                <w:rFonts w:cs="Arial"/>
              </w:rPr>
            </w:pPr>
            <w:r w:rsidRPr="00655E90">
              <w:rPr>
                <w:rStyle w:val="Pogrubienie"/>
                <w:rFonts w:cs="Arial"/>
              </w:rPr>
              <w:t>dr Richard Rutschman</w:t>
            </w:r>
          </w:p>
        </w:tc>
      </w:tr>
      <w:tr w:rsidR="00B21ADE" w:rsidRPr="00655E90" w:rsidTr="00245E4C">
        <w:tc>
          <w:tcPr>
            <w:tcW w:w="1384" w:type="dxa"/>
          </w:tcPr>
          <w:p w:rsidR="00B21ADE" w:rsidRPr="00655E90" w:rsidRDefault="00B21ADE" w:rsidP="00245E4C">
            <w:pPr>
              <w:spacing w:after="0" w:line="240" w:lineRule="auto"/>
              <w:jc w:val="center"/>
              <w:rPr>
                <w:rFonts w:cs="Arial"/>
              </w:rPr>
            </w:pPr>
            <w:r w:rsidRPr="00655E90">
              <w:rPr>
                <w:rFonts w:cs="Arial"/>
              </w:rPr>
              <w:t>13:00-13:30</w:t>
            </w:r>
          </w:p>
        </w:tc>
        <w:tc>
          <w:tcPr>
            <w:tcW w:w="851" w:type="dxa"/>
          </w:tcPr>
          <w:p w:rsidR="00B21ADE" w:rsidRPr="00655E90" w:rsidRDefault="00B21ADE" w:rsidP="00245E4C">
            <w:pPr>
              <w:spacing w:after="0" w:line="240" w:lineRule="auto"/>
              <w:jc w:val="center"/>
              <w:rPr>
                <w:rFonts w:cs="Arial"/>
              </w:rPr>
            </w:pPr>
            <w:r w:rsidRPr="00655E90">
              <w:rPr>
                <w:rFonts w:cs="Arial"/>
              </w:rPr>
              <w:t>30 min</w:t>
            </w:r>
          </w:p>
        </w:tc>
        <w:tc>
          <w:tcPr>
            <w:tcW w:w="6095" w:type="dxa"/>
          </w:tcPr>
          <w:p w:rsidR="00B21ADE" w:rsidRPr="00655E90" w:rsidRDefault="00B21ADE" w:rsidP="00245E4C">
            <w:pPr>
              <w:spacing w:after="0" w:line="240" w:lineRule="auto"/>
              <w:jc w:val="center"/>
              <w:rPr>
                <w:rFonts w:cs="Arial"/>
              </w:rPr>
            </w:pPr>
            <w:r w:rsidRPr="00655E90">
              <w:rPr>
                <w:rFonts w:cs="Arial"/>
              </w:rPr>
              <w:t>Podsumowanie konferencji</w:t>
            </w:r>
          </w:p>
        </w:tc>
        <w:tc>
          <w:tcPr>
            <w:tcW w:w="2551" w:type="dxa"/>
          </w:tcPr>
          <w:p w:rsidR="00B21ADE" w:rsidRPr="00655E90" w:rsidRDefault="00B21ADE" w:rsidP="00245E4C">
            <w:pPr>
              <w:spacing w:after="0" w:line="240" w:lineRule="auto"/>
              <w:jc w:val="center"/>
              <w:rPr>
                <w:rFonts w:cs="Arial"/>
                <w:b/>
              </w:rPr>
            </w:pPr>
            <w:r w:rsidRPr="00655E90">
              <w:rPr>
                <w:rStyle w:val="Pogrubienie"/>
                <w:rFonts w:cs="Arial"/>
              </w:rPr>
              <w:t xml:space="preserve">Zespół PTTM </w:t>
            </w:r>
          </w:p>
        </w:tc>
      </w:tr>
      <w:tr w:rsidR="00EF3EB4" w:rsidRPr="00655E90" w:rsidTr="00245E4C">
        <w:tc>
          <w:tcPr>
            <w:tcW w:w="1384" w:type="dxa"/>
          </w:tcPr>
          <w:p w:rsidR="00EF3EB4" w:rsidRPr="00655E90" w:rsidRDefault="00EF3EB4" w:rsidP="00245E4C">
            <w:pPr>
              <w:spacing w:after="0" w:line="240" w:lineRule="auto"/>
              <w:jc w:val="center"/>
              <w:rPr>
                <w:rFonts w:cs="Arial"/>
              </w:rPr>
            </w:pPr>
            <w:r>
              <w:rPr>
                <w:rFonts w:cs="Arial"/>
              </w:rPr>
              <w:t>13:30-14:15</w:t>
            </w:r>
          </w:p>
        </w:tc>
        <w:tc>
          <w:tcPr>
            <w:tcW w:w="851" w:type="dxa"/>
          </w:tcPr>
          <w:p w:rsidR="00EF3EB4" w:rsidRPr="00655E90" w:rsidRDefault="00EF3EB4" w:rsidP="00245E4C">
            <w:pPr>
              <w:spacing w:after="0" w:line="240" w:lineRule="auto"/>
              <w:jc w:val="center"/>
              <w:rPr>
                <w:rFonts w:cs="Arial"/>
              </w:rPr>
            </w:pPr>
            <w:r>
              <w:rPr>
                <w:rFonts w:cs="Arial"/>
              </w:rPr>
              <w:t>45 min</w:t>
            </w:r>
          </w:p>
        </w:tc>
        <w:tc>
          <w:tcPr>
            <w:tcW w:w="6095" w:type="dxa"/>
          </w:tcPr>
          <w:p w:rsidR="00EF3EB4" w:rsidRPr="00655E90" w:rsidRDefault="00EF3EB4" w:rsidP="00245E4C">
            <w:pPr>
              <w:spacing w:after="0" w:line="240" w:lineRule="auto"/>
              <w:jc w:val="center"/>
              <w:rPr>
                <w:rFonts w:cs="Arial"/>
              </w:rPr>
            </w:pPr>
            <w:r>
              <w:rPr>
                <w:rFonts w:cs="Arial"/>
              </w:rPr>
              <w:t>Lunch</w:t>
            </w:r>
          </w:p>
        </w:tc>
        <w:tc>
          <w:tcPr>
            <w:tcW w:w="2551" w:type="dxa"/>
          </w:tcPr>
          <w:p w:rsidR="00EF3EB4" w:rsidRPr="00655E90" w:rsidRDefault="00EF3EB4" w:rsidP="00245E4C">
            <w:pPr>
              <w:spacing w:after="0" w:line="240" w:lineRule="auto"/>
              <w:jc w:val="center"/>
              <w:rPr>
                <w:rStyle w:val="Pogrubienie"/>
                <w:rFonts w:cs="Arial"/>
              </w:rPr>
            </w:pPr>
          </w:p>
        </w:tc>
      </w:tr>
    </w:tbl>
    <w:p w:rsidR="00B21ADE" w:rsidRPr="00655E90" w:rsidRDefault="00B21ADE" w:rsidP="00B21ADE">
      <w:pPr>
        <w:pStyle w:val="yiv8523578180msonormal"/>
        <w:shd w:val="clear" w:color="auto" w:fill="FFFFFF"/>
        <w:spacing w:before="0" w:beforeAutospacing="0" w:after="0" w:afterAutospacing="0"/>
        <w:rPr>
          <w:rFonts w:asciiTheme="minorHAnsi" w:hAnsiTheme="minorHAnsi" w:cs="Arial"/>
          <w:color w:val="000000"/>
          <w:sz w:val="20"/>
          <w:szCs w:val="20"/>
        </w:rPr>
      </w:pPr>
    </w:p>
    <w:p w:rsidR="004B50C1" w:rsidRPr="00655E90" w:rsidRDefault="004B50C1" w:rsidP="00957E2C">
      <w:pPr>
        <w:pStyle w:val="NormalnyWeb"/>
        <w:spacing w:before="0" w:beforeAutospacing="0" w:after="0" w:afterAutospacing="0"/>
        <w:jc w:val="center"/>
        <w:rPr>
          <w:rFonts w:asciiTheme="minorHAnsi" w:hAnsiTheme="minorHAnsi" w:cs="Arial"/>
          <w:b/>
          <w:bCs/>
          <w:sz w:val="22"/>
          <w:szCs w:val="22"/>
        </w:rPr>
      </w:pPr>
    </w:p>
    <w:p w:rsidR="00A12F4F" w:rsidRDefault="00A12F4F" w:rsidP="00957E2C">
      <w:pPr>
        <w:pStyle w:val="NormalnyWeb"/>
        <w:spacing w:before="0" w:beforeAutospacing="0" w:after="0" w:afterAutospacing="0"/>
        <w:jc w:val="center"/>
        <w:rPr>
          <w:rFonts w:asciiTheme="minorHAnsi" w:hAnsiTheme="minorHAnsi" w:cs="Arial"/>
          <w:b/>
          <w:bCs/>
          <w:sz w:val="28"/>
          <w:szCs w:val="28"/>
        </w:rPr>
      </w:pPr>
    </w:p>
    <w:p w:rsidR="00A12F4F" w:rsidRDefault="00A12F4F" w:rsidP="00957E2C">
      <w:pPr>
        <w:pStyle w:val="NormalnyWeb"/>
        <w:spacing w:before="0" w:beforeAutospacing="0" w:after="0" w:afterAutospacing="0"/>
        <w:jc w:val="center"/>
        <w:rPr>
          <w:rFonts w:asciiTheme="minorHAnsi" w:hAnsiTheme="minorHAnsi" w:cs="Arial"/>
          <w:b/>
          <w:bCs/>
          <w:sz w:val="28"/>
          <w:szCs w:val="28"/>
        </w:rPr>
      </w:pPr>
    </w:p>
    <w:p w:rsidR="00957E2C" w:rsidRPr="00655E90" w:rsidRDefault="001D14FD" w:rsidP="00957E2C">
      <w:pPr>
        <w:pStyle w:val="NormalnyWeb"/>
        <w:spacing w:before="0" w:beforeAutospacing="0" w:after="0" w:afterAutospacing="0"/>
        <w:jc w:val="center"/>
        <w:rPr>
          <w:rFonts w:asciiTheme="minorHAnsi" w:hAnsiTheme="minorHAnsi" w:cs="Arial"/>
          <w:b/>
          <w:bCs/>
          <w:sz w:val="28"/>
          <w:szCs w:val="28"/>
        </w:rPr>
      </w:pPr>
      <w:r w:rsidRPr="00655E90">
        <w:rPr>
          <w:rFonts w:asciiTheme="minorHAnsi" w:hAnsiTheme="minorHAnsi" w:cs="Arial"/>
          <w:b/>
          <w:bCs/>
          <w:sz w:val="28"/>
          <w:szCs w:val="28"/>
        </w:rPr>
        <w:t>Wykładowcy</w:t>
      </w:r>
      <w:r w:rsidR="00957E2C" w:rsidRPr="00655E90">
        <w:rPr>
          <w:rFonts w:asciiTheme="minorHAnsi" w:hAnsiTheme="minorHAnsi" w:cs="Arial"/>
          <w:b/>
          <w:bCs/>
          <w:sz w:val="28"/>
          <w:szCs w:val="28"/>
        </w:rPr>
        <w:t xml:space="preserve"> i prowadzący warsztaty:</w:t>
      </w:r>
    </w:p>
    <w:p w:rsidR="001D14FD" w:rsidRPr="00655E90" w:rsidRDefault="001D14FD" w:rsidP="001D14FD">
      <w:pPr>
        <w:spacing w:before="100" w:beforeAutospacing="1" w:after="100" w:afterAutospacing="1" w:line="240" w:lineRule="auto"/>
        <w:jc w:val="both"/>
        <w:outlineLvl w:val="1"/>
        <w:rPr>
          <w:rFonts w:eastAsia="Times New Roman" w:cs="Arial"/>
          <w:b/>
          <w:bCs/>
        </w:rPr>
      </w:pPr>
      <w:r w:rsidRPr="00655E90">
        <w:rPr>
          <w:rFonts w:eastAsia="Times New Roman" w:cs="Arial"/>
          <w:b/>
          <w:bCs/>
        </w:rPr>
        <w:t xml:space="preserve">prof. zw. dr hab. Marek Konopczyński  - </w:t>
      </w:r>
      <w:r w:rsidRPr="00655E90">
        <w:rPr>
          <w:rFonts w:cs="Arial"/>
          <w:bCs/>
        </w:rPr>
        <w:t xml:space="preserve">rektor PEDAGOGIUM Wyższej Szkoły Nauk Społecznych w Warszawie, doktor habilitowany </w:t>
      </w:r>
      <w:r w:rsidRPr="00655E90">
        <w:rPr>
          <w:rFonts w:eastAsia="Times New Roman" w:cs="Arial"/>
        </w:rPr>
        <w:t xml:space="preserve">nauk humanistycznych w zakresie pedagogiki resocjalizacyjnej, </w:t>
      </w:r>
      <w:r w:rsidRPr="00655E90">
        <w:rPr>
          <w:rFonts w:eastAsia="Times New Roman" w:cs="Arial"/>
          <w:bCs/>
        </w:rPr>
        <w:t xml:space="preserve">specjalista w zakresie: </w:t>
      </w:r>
      <w:r w:rsidRPr="00655E90">
        <w:rPr>
          <w:rFonts w:eastAsia="Times New Roman" w:cs="Arial"/>
        </w:rPr>
        <w:t>resocjalizacji społecznej</w:t>
      </w:r>
      <w:r w:rsidRPr="00655E90">
        <w:rPr>
          <w:rFonts w:eastAsia="Times New Roman" w:cs="Arial"/>
          <w:b/>
          <w:bCs/>
        </w:rPr>
        <w:t xml:space="preserve">, </w:t>
      </w:r>
      <w:r w:rsidRPr="00655E90">
        <w:rPr>
          <w:rFonts w:eastAsia="Times New Roman" w:cs="Arial"/>
        </w:rPr>
        <w:t>patologii społecznej</w:t>
      </w:r>
      <w:r w:rsidRPr="00655E90">
        <w:rPr>
          <w:rFonts w:eastAsia="Times New Roman" w:cs="Arial"/>
          <w:b/>
          <w:bCs/>
        </w:rPr>
        <w:t xml:space="preserve">, </w:t>
      </w:r>
      <w:r w:rsidRPr="00655E90">
        <w:rPr>
          <w:rFonts w:eastAsia="Times New Roman" w:cs="Arial"/>
        </w:rPr>
        <w:t>wykluczenia i stygmatyzacji społecznej</w:t>
      </w:r>
      <w:r w:rsidRPr="00655E90">
        <w:rPr>
          <w:rFonts w:eastAsia="Times New Roman" w:cs="Arial"/>
          <w:b/>
          <w:bCs/>
        </w:rPr>
        <w:t xml:space="preserve">, </w:t>
      </w:r>
      <w:r w:rsidRPr="00655E90">
        <w:rPr>
          <w:rFonts w:eastAsia="Times New Roman" w:cs="Arial"/>
        </w:rPr>
        <w:t>filozofii edukacji</w:t>
      </w:r>
      <w:r w:rsidRPr="00655E90">
        <w:rPr>
          <w:rFonts w:eastAsia="Times New Roman" w:cs="Arial"/>
          <w:b/>
          <w:bCs/>
        </w:rPr>
        <w:t xml:space="preserve">, </w:t>
      </w:r>
      <w:r w:rsidRPr="00655E90">
        <w:rPr>
          <w:rFonts w:eastAsia="Times New Roman" w:cs="Arial"/>
        </w:rPr>
        <w:t>teorii wychowania</w:t>
      </w:r>
      <w:r w:rsidRPr="00655E90">
        <w:rPr>
          <w:rFonts w:eastAsia="Times New Roman" w:cs="Arial"/>
          <w:b/>
          <w:bCs/>
        </w:rPr>
        <w:t xml:space="preserve">. </w:t>
      </w:r>
      <w:r w:rsidRPr="00655E90">
        <w:rPr>
          <w:rFonts w:eastAsia="Times New Roman" w:cs="Arial"/>
          <w:bCs/>
        </w:rPr>
        <w:t xml:space="preserve">Jest </w:t>
      </w:r>
      <w:r w:rsidRPr="00655E90">
        <w:rPr>
          <w:rFonts w:eastAsia="Times New Roman" w:cs="Arial"/>
        </w:rPr>
        <w:t>twórcą naukowej koncepcji Twórczej Resocjalizacji</w:t>
      </w:r>
      <w:r w:rsidRPr="00655E90">
        <w:rPr>
          <w:rFonts w:eastAsia="Times New Roman" w:cs="Arial"/>
          <w:b/>
          <w:bCs/>
        </w:rPr>
        <w:t xml:space="preserve">, </w:t>
      </w:r>
      <w:r w:rsidRPr="00655E90">
        <w:rPr>
          <w:rFonts w:eastAsia="Times New Roman" w:cs="Arial"/>
        </w:rPr>
        <w:t>autorem eksperymentu Scena Coda</w:t>
      </w:r>
      <w:r w:rsidRPr="00655E90">
        <w:rPr>
          <w:rFonts w:eastAsia="Times New Roman" w:cs="Arial"/>
          <w:b/>
          <w:bCs/>
        </w:rPr>
        <w:t xml:space="preserve">, </w:t>
      </w:r>
      <w:r w:rsidRPr="00655E90">
        <w:rPr>
          <w:rFonts w:eastAsia="Times New Roman" w:cs="Arial"/>
          <w:bCs/>
        </w:rPr>
        <w:t xml:space="preserve">autorem </w:t>
      </w:r>
      <w:r w:rsidRPr="00655E90">
        <w:rPr>
          <w:rFonts w:eastAsia="Times New Roman" w:cs="Arial"/>
        </w:rPr>
        <w:t xml:space="preserve">książki "Metody Twórczej Resocjalizacji" </w:t>
      </w:r>
      <w:r w:rsidRPr="00655E90">
        <w:rPr>
          <w:rFonts w:eastAsia="Times New Roman" w:cs="Arial"/>
          <w:bCs/>
        </w:rPr>
        <w:t>oraz</w:t>
      </w:r>
      <w:r w:rsidRPr="00655E90">
        <w:rPr>
          <w:rFonts w:eastAsia="Times New Roman" w:cs="Arial"/>
        </w:rPr>
        <w:t xml:space="preserve"> haseł w Encyklopedii Pedagogicznej XXI wieku: "Resocjalizacja poprzez twórczość", "Resocjalizacyjny teatr", "Pedagogium".</w:t>
      </w:r>
    </w:p>
    <w:p w:rsidR="001D14FD" w:rsidRPr="00655E90" w:rsidRDefault="001D14FD" w:rsidP="001D14FD">
      <w:pPr>
        <w:pStyle w:val="yiv8523578180msonormal"/>
        <w:shd w:val="clear" w:color="auto" w:fill="FFFFFF"/>
        <w:spacing w:before="0" w:beforeAutospacing="0" w:after="0" w:afterAutospacing="0"/>
        <w:jc w:val="both"/>
        <w:rPr>
          <w:rFonts w:asciiTheme="minorHAnsi" w:hAnsiTheme="minorHAnsi" w:cs="Arial"/>
          <w:color w:val="000000"/>
          <w:sz w:val="22"/>
          <w:szCs w:val="22"/>
        </w:rPr>
      </w:pPr>
      <w:r w:rsidRPr="00655E90">
        <w:rPr>
          <w:rFonts w:asciiTheme="minorHAnsi" w:hAnsiTheme="minorHAnsi" w:cs="Arial"/>
          <w:b/>
          <w:bCs/>
          <w:color w:val="000000"/>
          <w:sz w:val="22"/>
          <w:szCs w:val="22"/>
        </w:rPr>
        <w:t>Dr Richard Rutschman -</w:t>
      </w:r>
      <w:r w:rsidRPr="00655E90">
        <w:rPr>
          <w:rFonts w:asciiTheme="minorHAnsi" w:hAnsiTheme="minorHAnsi" w:cs="Arial"/>
          <w:color w:val="000000"/>
          <w:sz w:val="22"/>
          <w:szCs w:val="22"/>
        </w:rPr>
        <w:t> trener Dialogu Motywującego, członek MINT, który prowadzi warsztaty rozwoju zawodowego od lat badając metody kształcenia oparte na dowodach empirycznych. Pracuje w Chicago w Northeastern Illinois University w Centrum dla Nauczycieli, gdzie, ze znakomitymi wynikami stosuje Dialog Motywujący, jako alternatywną dla tradycyjnego modelu nagród i kar metodę angażowania uczniów w proces wychowawczo-dydaktyczny. W Stanach Zjednoczonych jak i za granicą przeprowadził kilkaset warsztatów na temat praktyk opartych na dowodach naukowych przydatnych w edukacji, opiece zdrowotnej i opiece społecznej. Prowadzone przez niego warsztaty bardzo angażują uczestników. Dr Richard Rutchman chętnie dzieli się swoimi unikalnymi umiejętnościami i wspaniałym poczuciem humoru.</w:t>
      </w:r>
    </w:p>
    <w:p w:rsidR="001D14FD" w:rsidRPr="00655E90" w:rsidRDefault="001D14FD" w:rsidP="001D14FD">
      <w:pPr>
        <w:pStyle w:val="yiv8523578180msonormal"/>
        <w:shd w:val="clear" w:color="auto" w:fill="FFFFFF"/>
        <w:spacing w:before="0" w:beforeAutospacing="0" w:after="0" w:afterAutospacing="0"/>
        <w:jc w:val="both"/>
        <w:rPr>
          <w:rFonts w:asciiTheme="minorHAnsi" w:hAnsiTheme="minorHAnsi" w:cs="Arial"/>
          <w:color w:val="000000"/>
          <w:sz w:val="22"/>
          <w:szCs w:val="22"/>
        </w:rPr>
      </w:pPr>
      <w:r w:rsidRPr="00655E90">
        <w:rPr>
          <w:rFonts w:asciiTheme="minorHAnsi" w:hAnsiTheme="minorHAnsi" w:cs="Arial"/>
          <w:color w:val="000000"/>
          <w:sz w:val="22"/>
          <w:szCs w:val="22"/>
        </w:rPr>
        <w:t> </w:t>
      </w:r>
    </w:p>
    <w:p w:rsidR="001D14FD" w:rsidRPr="00655E90" w:rsidRDefault="001D14FD" w:rsidP="001D14FD">
      <w:pPr>
        <w:pStyle w:val="yiv8523578180msonormal"/>
        <w:shd w:val="clear" w:color="auto" w:fill="FFFFFF"/>
        <w:spacing w:before="0" w:beforeAutospacing="0" w:after="0" w:afterAutospacing="0"/>
        <w:jc w:val="both"/>
        <w:rPr>
          <w:rFonts w:asciiTheme="minorHAnsi" w:hAnsiTheme="minorHAnsi" w:cs="Arial"/>
          <w:color w:val="000000"/>
          <w:sz w:val="22"/>
          <w:szCs w:val="22"/>
        </w:rPr>
      </w:pPr>
      <w:r w:rsidRPr="00655E90">
        <w:rPr>
          <w:rFonts w:asciiTheme="minorHAnsi" w:hAnsiTheme="minorHAnsi" w:cs="Arial"/>
          <w:b/>
          <w:bCs/>
          <w:color w:val="000000"/>
          <w:sz w:val="22"/>
          <w:szCs w:val="22"/>
        </w:rPr>
        <w:t>Dr David Prescott</w:t>
      </w:r>
      <w:r w:rsidRPr="00655E90">
        <w:rPr>
          <w:rFonts w:asciiTheme="minorHAnsi" w:hAnsiTheme="minorHAnsi" w:cs="Arial"/>
          <w:color w:val="000000"/>
          <w:sz w:val="22"/>
          <w:szCs w:val="22"/>
        </w:rPr>
        <w:t xml:space="preserve"> - jest certyfikowanym trenerem International Center for Clinical Excellence, ogólnoświatowej społeczności praktyków, menedżerów służby zdrowia, nauczycieli i naukowców zajmujących się promowaniem wysokiej jakości świadczeń w opiece zdrowotnej. Od 25 lat zajmuje się pomocą rodzinom, dorosłym oraz młodzieży </w:t>
      </w:r>
      <w:r w:rsidR="00655E90">
        <w:rPr>
          <w:rFonts w:asciiTheme="minorHAnsi" w:hAnsiTheme="minorHAnsi" w:cs="Arial"/>
          <w:color w:val="000000"/>
          <w:sz w:val="22"/>
          <w:szCs w:val="22"/>
        </w:rPr>
        <w:br/>
      </w:r>
      <w:r w:rsidRPr="00655E90">
        <w:rPr>
          <w:rFonts w:asciiTheme="minorHAnsi" w:hAnsiTheme="minorHAnsi" w:cs="Arial"/>
          <w:color w:val="000000"/>
          <w:sz w:val="22"/>
          <w:szCs w:val="22"/>
        </w:rPr>
        <w:t xml:space="preserve">w USA, w szczególności pracuje z młodzieżą i osobami dorosłymi, które były wykorzystane seksualnie. Jego zainteresowania kliniczne i szkoleniowe skupiają się na wzmacnianiu motywacji do zmiany, zastosowaniu DM w pracy klinicznej oraz rozwijaniu i utrzymywaniu relacji terapeutyczne, a więc zagadnieniach kluczowych w każdej sferze działalności pomocowej Interesuje się wpływem informacji zwrotnej dla specjalistów na zwiększanie postępów </w:t>
      </w:r>
      <w:r w:rsidR="00655E90">
        <w:rPr>
          <w:rFonts w:asciiTheme="minorHAnsi" w:hAnsiTheme="minorHAnsi" w:cs="Arial"/>
          <w:color w:val="000000"/>
          <w:sz w:val="22"/>
          <w:szCs w:val="22"/>
        </w:rPr>
        <w:br/>
      </w:r>
      <w:r w:rsidRPr="00655E90">
        <w:rPr>
          <w:rFonts w:asciiTheme="minorHAnsi" w:hAnsiTheme="minorHAnsi" w:cs="Arial"/>
          <w:color w:val="000000"/>
          <w:sz w:val="22"/>
          <w:szCs w:val="22"/>
        </w:rPr>
        <w:t>w leczeniu klinicznym. Zajmuje się także perspektywą neurobiologiczną w leczeniu wykorzystania seksualnego oraz agresji. Dr David Prescott jest członkiem założycielem Międzynarodowego Towarzystwa Terapii Przestępców Seksualnych (International Association for the Treatment of Sex Offenders). Jest również członkiem Motivational Interviewing Network of Trainers (MINT).</w:t>
      </w:r>
    </w:p>
    <w:p w:rsidR="001D14FD" w:rsidRPr="00655E90" w:rsidRDefault="001D14FD" w:rsidP="001D14FD">
      <w:pPr>
        <w:pStyle w:val="yiv8523578180msonormal"/>
        <w:shd w:val="clear" w:color="auto" w:fill="FFFFFF"/>
        <w:spacing w:before="0" w:beforeAutospacing="0" w:after="0" w:afterAutospacing="0"/>
        <w:jc w:val="both"/>
        <w:rPr>
          <w:rFonts w:asciiTheme="minorHAnsi" w:hAnsiTheme="minorHAnsi" w:cs="Arial"/>
          <w:color w:val="000000"/>
          <w:sz w:val="22"/>
          <w:szCs w:val="22"/>
        </w:rPr>
      </w:pPr>
      <w:r w:rsidRPr="00655E90">
        <w:rPr>
          <w:rFonts w:asciiTheme="minorHAnsi" w:hAnsiTheme="minorHAnsi" w:cs="Arial"/>
          <w:color w:val="000000"/>
          <w:sz w:val="22"/>
          <w:szCs w:val="22"/>
        </w:rPr>
        <w:t> </w:t>
      </w:r>
    </w:p>
    <w:p w:rsidR="001D14FD" w:rsidRPr="00655E90" w:rsidRDefault="001D14FD" w:rsidP="001D14FD">
      <w:pPr>
        <w:pStyle w:val="yiv8523578180msonormal"/>
        <w:shd w:val="clear" w:color="auto" w:fill="FFFFFF"/>
        <w:spacing w:before="0" w:beforeAutospacing="0" w:after="0" w:afterAutospacing="0"/>
        <w:jc w:val="both"/>
        <w:rPr>
          <w:rFonts w:asciiTheme="minorHAnsi" w:hAnsiTheme="minorHAnsi" w:cs="Arial"/>
          <w:color w:val="000000"/>
          <w:sz w:val="22"/>
          <w:szCs w:val="22"/>
        </w:rPr>
      </w:pPr>
      <w:r w:rsidRPr="00655E90">
        <w:rPr>
          <w:rFonts w:asciiTheme="minorHAnsi" w:hAnsiTheme="minorHAnsi" w:cs="Arial"/>
          <w:b/>
          <w:bCs/>
          <w:color w:val="000000"/>
          <w:sz w:val="22"/>
          <w:szCs w:val="22"/>
        </w:rPr>
        <w:t>Dr Krystyna Starczewska -</w:t>
      </w:r>
      <w:r w:rsidRPr="00655E90">
        <w:rPr>
          <w:rFonts w:asciiTheme="minorHAnsi" w:hAnsiTheme="minorHAnsi" w:cs="Arial"/>
          <w:color w:val="000000"/>
          <w:sz w:val="22"/>
          <w:szCs w:val="22"/>
        </w:rPr>
        <w:t xml:space="preserve"> znana i ceniona w Polsce specjalistka w dziedzinie oświaty i wychowania poprowadzi panel z udziałem nauczycieli kierowanego przez siebie Gimnazjum nr 20 w Warszawie pt. „Jak organizować proces wychowania w szkole w oparciu o wartości autonomii i wspólnoty”. Polonistka, filozof, etyk i pedagog. Twórczyni </w:t>
      </w:r>
      <w:r w:rsidR="00A12F4F">
        <w:rPr>
          <w:rFonts w:asciiTheme="minorHAnsi" w:hAnsiTheme="minorHAnsi" w:cs="Arial"/>
          <w:color w:val="000000"/>
          <w:sz w:val="22"/>
          <w:szCs w:val="22"/>
        </w:rPr>
        <w:br/>
      </w:r>
      <w:r w:rsidRPr="00655E90">
        <w:rPr>
          <w:rFonts w:asciiTheme="minorHAnsi" w:hAnsiTheme="minorHAnsi" w:cs="Arial"/>
          <w:color w:val="000000"/>
          <w:sz w:val="22"/>
          <w:szCs w:val="22"/>
        </w:rPr>
        <w:t xml:space="preserve">i dyrektor "Bednarskiej", prezes Krajowego Forum Oświaty Niepublicznej. Ukończyła Wydział Polonistyczny UW, doktoryzowała się w Instytucie Filozofii UW w 1971; przez lata pracowała w Polskiej Akademii Nauk. W 1989 poświęciła się tworzeniu "Bednarskiej" – I Społecznego Liceum Ogólnokształcącego w Warszawie przy ulicy Bednarskiej oraz 20 Społecznego Gimnazjum w Warszawie przy ulicy Raszyńskiej, którego obecnie jest dyrektorem. 21 września 2006 została odznaczona przez Prezydenta RP Lecha Kaczyńskiego Krzyżem Oficerskim Orderu Odrodzenia Polski. </w:t>
      </w:r>
      <w:r w:rsidR="00A12F4F">
        <w:rPr>
          <w:rFonts w:asciiTheme="minorHAnsi" w:hAnsiTheme="minorHAnsi" w:cs="Arial"/>
          <w:color w:val="000000"/>
          <w:sz w:val="22"/>
          <w:szCs w:val="22"/>
        </w:rPr>
        <w:br/>
      </w:r>
      <w:r w:rsidRPr="00655E90">
        <w:rPr>
          <w:rFonts w:asciiTheme="minorHAnsi" w:hAnsiTheme="minorHAnsi" w:cs="Arial"/>
          <w:color w:val="000000"/>
          <w:sz w:val="22"/>
          <w:szCs w:val="22"/>
        </w:rPr>
        <w:t>Od 2007 należy do Rady Programowej reaktywowanego Konwersatorium Doświadczenie i Przyszłość. W 2009 odznaczona Medalem Św. Jerzego. W 2011 została laureatką Nagrody im. Jerzego Zimowskiego.</w:t>
      </w:r>
    </w:p>
    <w:p w:rsidR="001D14FD" w:rsidRPr="00655E90" w:rsidRDefault="001D14FD" w:rsidP="001D14FD">
      <w:pPr>
        <w:pStyle w:val="yiv8523578180msonormal"/>
        <w:shd w:val="clear" w:color="auto" w:fill="FFFFFF"/>
        <w:spacing w:before="0" w:beforeAutospacing="0" w:after="0" w:afterAutospacing="0"/>
        <w:jc w:val="both"/>
        <w:rPr>
          <w:rFonts w:asciiTheme="minorHAnsi" w:hAnsiTheme="minorHAnsi" w:cs="Arial"/>
          <w:b/>
        </w:rPr>
      </w:pPr>
    </w:p>
    <w:p w:rsidR="001D14FD" w:rsidRPr="00655E90" w:rsidRDefault="001D14FD" w:rsidP="001D14FD">
      <w:pPr>
        <w:pStyle w:val="yiv8523578180msonormal"/>
        <w:shd w:val="clear" w:color="auto" w:fill="FFFFFF"/>
        <w:spacing w:before="0" w:beforeAutospacing="0" w:after="0" w:afterAutospacing="0"/>
        <w:jc w:val="both"/>
        <w:rPr>
          <w:rFonts w:asciiTheme="minorHAnsi" w:hAnsiTheme="minorHAnsi" w:cs="Arial"/>
          <w:color w:val="000000"/>
          <w:sz w:val="22"/>
          <w:szCs w:val="22"/>
        </w:rPr>
      </w:pPr>
      <w:r w:rsidRPr="00655E90">
        <w:rPr>
          <w:rFonts w:asciiTheme="minorHAnsi" w:hAnsiTheme="minorHAnsi" w:cs="Arial"/>
          <w:b/>
          <w:sz w:val="22"/>
          <w:szCs w:val="22"/>
        </w:rPr>
        <w:t xml:space="preserve">Marek Kamiński – </w:t>
      </w:r>
      <w:r w:rsidRPr="00655E90">
        <w:rPr>
          <w:rFonts w:asciiTheme="minorHAnsi" w:hAnsiTheme="minorHAnsi" w:cs="Arial"/>
          <w:sz w:val="22"/>
          <w:szCs w:val="22"/>
        </w:rPr>
        <w:t xml:space="preserve">słynny podróżnik, polarnik, założyciel Fundacji Marka Kamińskiego – zajmującej się </w:t>
      </w:r>
      <w:r w:rsidRPr="00655E90">
        <w:rPr>
          <w:rStyle w:val="fontsize12"/>
          <w:rFonts w:asciiTheme="minorHAnsi" w:hAnsiTheme="minorHAnsi" w:cs="Arial"/>
          <w:sz w:val="22"/>
          <w:szCs w:val="22"/>
        </w:rPr>
        <w:t>pomocą osobom niepełnosprawnym, tworzeniem i realizacją programów edukacyjnych dla dzieci i młodzieży.</w:t>
      </w:r>
    </w:p>
    <w:p w:rsidR="001D14FD" w:rsidRPr="00655E90" w:rsidRDefault="001D14FD" w:rsidP="001D14FD">
      <w:pPr>
        <w:pStyle w:val="yiv8523578180msonormal"/>
        <w:shd w:val="clear" w:color="auto" w:fill="FFFFFF"/>
        <w:spacing w:before="0" w:beforeAutospacing="0" w:after="0" w:afterAutospacing="0"/>
        <w:jc w:val="both"/>
        <w:rPr>
          <w:rFonts w:asciiTheme="minorHAnsi" w:hAnsiTheme="minorHAnsi" w:cs="Arial"/>
          <w:color w:val="000000"/>
          <w:sz w:val="22"/>
          <w:szCs w:val="22"/>
        </w:rPr>
      </w:pPr>
    </w:p>
    <w:p w:rsidR="001D14FD" w:rsidRPr="00655E90" w:rsidRDefault="001D14FD" w:rsidP="001D14FD">
      <w:pPr>
        <w:pStyle w:val="yiv8523578180msonormal"/>
        <w:shd w:val="clear" w:color="auto" w:fill="FFFFFF"/>
        <w:spacing w:before="0" w:beforeAutospacing="0" w:after="0" w:afterAutospacing="0"/>
        <w:jc w:val="both"/>
        <w:rPr>
          <w:rFonts w:asciiTheme="minorHAnsi" w:hAnsiTheme="minorHAnsi" w:cs="Arial"/>
          <w:color w:val="000000"/>
          <w:sz w:val="22"/>
          <w:szCs w:val="22"/>
        </w:rPr>
      </w:pPr>
      <w:r w:rsidRPr="00655E90">
        <w:rPr>
          <w:rFonts w:asciiTheme="minorHAnsi" w:hAnsiTheme="minorHAnsi" w:cs="Arial"/>
          <w:b/>
          <w:bCs/>
          <w:sz w:val="22"/>
          <w:szCs w:val="22"/>
        </w:rPr>
        <w:t xml:space="preserve">dr Bartłomiej Skowroński - </w:t>
      </w:r>
      <w:r w:rsidRPr="00655E90">
        <w:rPr>
          <w:rFonts w:asciiTheme="minorHAnsi" w:hAnsiTheme="minorHAnsi" w:cs="Arial"/>
          <w:color w:val="000000"/>
          <w:sz w:val="22"/>
          <w:szCs w:val="22"/>
        </w:rPr>
        <w:t xml:space="preserve">adiunkt na Wydziale Nauk Pedagogicznych Uniwersytetu Kardynała Stefana Wyszyńskiego, członek Towarzystwa Naukowego Franciszka Salezego, członek Polskiego Towarzystwa Terapii Motywującej, streetworker, starszy kurator zawodowy  w Sądzie Rejonowym dla Warszawy Pragi Północ. Zainteresowania badawcze koncentrują się wokół problematyki związanej z: resocjalizacją w środowisku otwartym; systemami probacji w Polsce </w:t>
      </w:r>
      <w:r w:rsidR="00A12F4F">
        <w:rPr>
          <w:rFonts w:asciiTheme="minorHAnsi" w:hAnsiTheme="minorHAnsi" w:cs="Arial"/>
          <w:color w:val="000000"/>
          <w:sz w:val="22"/>
          <w:szCs w:val="22"/>
        </w:rPr>
        <w:br/>
      </w:r>
      <w:r w:rsidRPr="00655E90">
        <w:rPr>
          <w:rFonts w:asciiTheme="minorHAnsi" w:hAnsiTheme="minorHAnsi" w:cs="Arial"/>
          <w:color w:val="000000"/>
          <w:sz w:val="22"/>
          <w:szCs w:val="22"/>
        </w:rPr>
        <w:t>i na świecie; metodyką pracy kuratora sądowego; wypaleniem zawodowym kuratorów sądowych; jakością życia osób pozbawionych wolności i jego uwarunkowań; a także duchowością osób skazanych.</w:t>
      </w:r>
    </w:p>
    <w:p w:rsidR="001D14FD" w:rsidRPr="00655E90" w:rsidRDefault="001D14FD" w:rsidP="001D14FD">
      <w:pPr>
        <w:pStyle w:val="yiv8523578180msonormal"/>
        <w:shd w:val="clear" w:color="auto" w:fill="FFFFFF"/>
        <w:spacing w:before="0" w:beforeAutospacing="0" w:after="0" w:afterAutospacing="0"/>
        <w:jc w:val="both"/>
        <w:rPr>
          <w:rFonts w:asciiTheme="minorHAnsi" w:hAnsiTheme="minorHAnsi" w:cs="Arial"/>
          <w:b/>
          <w:sz w:val="22"/>
          <w:szCs w:val="22"/>
        </w:rPr>
      </w:pPr>
    </w:p>
    <w:p w:rsidR="00A12F4F" w:rsidRDefault="00A12F4F" w:rsidP="001D14FD">
      <w:pPr>
        <w:pStyle w:val="yiv8523578180msonormal"/>
        <w:shd w:val="clear" w:color="auto" w:fill="FFFFFF"/>
        <w:spacing w:before="0" w:beforeAutospacing="0" w:after="0" w:afterAutospacing="0"/>
        <w:jc w:val="both"/>
        <w:rPr>
          <w:rFonts w:asciiTheme="minorHAnsi" w:hAnsiTheme="minorHAnsi" w:cs="Arial"/>
          <w:b/>
          <w:sz w:val="22"/>
          <w:szCs w:val="22"/>
        </w:rPr>
      </w:pPr>
    </w:p>
    <w:p w:rsidR="00A12F4F" w:rsidRDefault="00A12F4F" w:rsidP="001D14FD">
      <w:pPr>
        <w:pStyle w:val="yiv8523578180msonormal"/>
        <w:shd w:val="clear" w:color="auto" w:fill="FFFFFF"/>
        <w:spacing w:before="0" w:beforeAutospacing="0" w:after="0" w:afterAutospacing="0"/>
        <w:jc w:val="both"/>
        <w:rPr>
          <w:rFonts w:asciiTheme="minorHAnsi" w:hAnsiTheme="minorHAnsi" w:cs="Arial"/>
          <w:b/>
          <w:sz w:val="22"/>
          <w:szCs w:val="22"/>
        </w:rPr>
      </w:pPr>
    </w:p>
    <w:p w:rsidR="001D14FD" w:rsidRPr="00655E90" w:rsidRDefault="001D14FD" w:rsidP="001D14FD">
      <w:pPr>
        <w:pStyle w:val="yiv8523578180msonormal"/>
        <w:shd w:val="clear" w:color="auto" w:fill="FFFFFF"/>
        <w:spacing w:before="0" w:beforeAutospacing="0" w:after="0" w:afterAutospacing="0"/>
        <w:jc w:val="both"/>
        <w:rPr>
          <w:rFonts w:asciiTheme="minorHAnsi" w:hAnsiTheme="minorHAnsi" w:cs="Arial"/>
          <w:sz w:val="22"/>
          <w:szCs w:val="22"/>
        </w:rPr>
      </w:pPr>
      <w:r w:rsidRPr="00655E90">
        <w:rPr>
          <w:rFonts w:asciiTheme="minorHAnsi" w:hAnsiTheme="minorHAnsi" w:cs="Arial"/>
          <w:b/>
          <w:sz w:val="22"/>
          <w:szCs w:val="22"/>
        </w:rPr>
        <w:t xml:space="preserve">dr Paweł Szczepaniak </w:t>
      </w:r>
      <w:r w:rsidRPr="00655E90">
        <w:rPr>
          <w:rFonts w:asciiTheme="minorHAnsi" w:hAnsiTheme="minorHAnsi" w:cs="Arial"/>
          <w:sz w:val="22"/>
          <w:szCs w:val="22"/>
        </w:rPr>
        <w:t xml:space="preserve">- </w:t>
      </w:r>
      <w:r w:rsidRPr="00655E90">
        <w:rPr>
          <w:rFonts w:asciiTheme="minorHAnsi" w:hAnsiTheme="minorHAnsi" w:cs="Arial"/>
          <w:color w:val="000000"/>
          <w:sz w:val="22"/>
          <w:szCs w:val="22"/>
        </w:rPr>
        <w:t xml:space="preserve">pedagog specjalny (specjalność: resocjalizacja), adiunkt w Instytucie Profilaktyki Społecznej </w:t>
      </w:r>
      <w:r w:rsidR="00A12F4F">
        <w:rPr>
          <w:rFonts w:asciiTheme="minorHAnsi" w:hAnsiTheme="minorHAnsi" w:cs="Arial"/>
          <w:color w:val="000000"/>
          <w:sz w:val="22"/>
          <w:szCs w:val="22"/>
        </w:rPr>
        <w:br/>
      </w:r>
      <w:r w:rsidRPr="00655E90">
        <w:rPr>
          <w:rFonts w:asciiTheme="minorHAnsi" w:hAnsiTheme="minorHAnsi" w:cs="Arial"/>
          <w:color w:val="000000"/>
          <w:sz w:val="22"/>
          <w:szCs w:val="22"/>
        </w:rPr>
        <w:t>i Resocjalizacji Uniwersytetu Warszawskiego. Zainteresowania: penitencarystyka i więziennictwo; autor książki:</w:t>
      </w:r>
      <w:r w:rsidRPr="00655E90">
        <w:rPr>
          <w:rStyle w:val="apple-converted-space"/>
          <w:rFonts w:asciiTheme="minorHAnsi" w:hAnsiTheme="minorHAnsi" w:cs="Arial"/>
          <w:color w:val="000000"/>
          <w:sz w:val="22"/>
          <w:szCs w:val="22"/>
        </w:rPr>
        <w:t> </w:t>
      </w:r>
      <w:r w:rsidRPr="00655E90">
        <w:rPr>
          <w:rStyle w:val="Uwydatnienie"/>
          <w:rFonts w:asciiTheme="minorHAnsi" w:hAnsiTheme="minorHAnsi" w:cs="Arial"/>
          <w:color w:val="000000"/>
          <w:sz w:val="22"/>
          <w:szCs w:val="22"/>
        </w:rPr>
        <w:t>Kara pozbawienia wolności a wychowanie</w:t>
      </w:r>
      <w:r w:rsidRPr="00655E90">
        <w:rPr>
          <w:rFonts w:asciiTheme="minorHAnsi" w:hAnsiTheme="minorHAnsi" w:cs="Arial"/>
          <w:color w:val="000000"/>
          <w:sz w:val="22"/>
          <w:szCs w:val="22"/>
        </w:rPr>
        <w:t>, 2002; przewodniczący komitetu organizacyjnego I Polskiego Kongresu Penitencjarnego (Kalisz 1996); pasje: prawa i wolności człowieka oraz więzienie o ludzkim obliczu. Członek założyciel Polskiego Towarzystwa Penitencjarnego; członek Rady Doradczej Polskiego Centrum Mediacji, absolwent pierwszego kursu Helsińskiej Szkoły Praw Człowieka.</w:t>
      </w:r>
    </w:p>
    <w:p w:rsidR="001D14FD" w:rsidRPr="00655E90" w:rsidRDefault="001D14FD" w:rsidP="001D14FD">
      <w:pPr>
        <w:spacing w:after="0" w:line="240" w:lineRule="auto"/>
        <w:jc w:val="both"/>
        <w:rPr>
          <w:rFonts w:cs="Arial"/>
          <w:b/>
        </w:rPr>
      </w:pPr>
    </w:p>
    <w:p w:rsidR="001D14FD" w:rsidRPr="00655E90" w:rsidRDefault="001D14FD" w:rsidP="001D14FD">
      <w:pPr>
        <w:spacing w:after="0" w:line="240" w:lineRule="auto"/>
        <w:jc w:val="both"/>
        <w:rPr>
          <w:rFonts w:cs="Arial"/>
          <w:b/>
        </w:rPr>
      </w:pPr>
      <w:r w:rsidRPr="00655E90">
        <w:rPr>
          <w:rFonts w:cs="Arial"/>
          <w:b/>
        </w:rPr>
        <w:t xml:space="preserve">Marina Hulia – </w:t>
      </w:r>
      <w:r w:rsidRPr="00655E90">
        <w:rPr>
          <w:rFonts w:cs="Arial"/>
        </w:rPr>
        <w:t>nauczycielka, społecznica, artystka. Zajmuje się nauczaniem dzieci uchodźców o specjalnych potrzebach edukacyjnych. Inicjatorka powstania i założycielka artystycznych zespołów osadzonych w warszawskich zakładach karnych. Organizatorka programów artystyczno – edukacyjnych w strzeżonych ośrodkach dla cudzoziemców Straży Granicznej. Autorka i realizatorka projektu "Dzieci pod murem" skierowanego na umacnianie więzi rodzinnych pomiędzy osadzonymi, ich partnerkami i dziećmi. Wielokrotnie nagradzana za działalność na rzecz zbliżenia kultur, tradycji, religii;</w:t>
      </w:r>
      <w:r w:rsidR="00A12F4F">
        <w:rPr>
          <w:rFonts w:cs="Arial"/>
        </w:rPr>
        <w:t xml:space="preserve"> </w:t>
      </w:r>
      <w:r w:rsidRPr="00655E90">
        <w:rPr>
          <w:rFonts w:cs="Arial"/>
        </w:rPr>
        <w:t>laureatka nagród m.in. Sergio Vieira de Mello (2007) oraz im. I. Sendlerowej „Za naprawę świata (2013).</w:t>
      </w:r>
    </w:p>
    <w:p w:rsidR="00A12F4F" w:rsidRDefault="00A12F4F" w:rsidP="00A12F4F">
      <w:pPr>
        <w:pStyle w:val="yiv8523578180msonormal"/>
        <w:shd w:val="clear" w:color="auto" w:fill="FFFFFF"/>
        <w:spacing w:before="0" w:beforeAutospacing="0" w:after="0" w:afterAutospacing="0"/>
        <w:jc w:val="both"/>
        <w:rPr>
          <w:rFonts w:asciiTheme="minorHAnsi" w:hAnsiTheme="minorHAnsi" w:cs="Arial"/>
          <w:b/>
          <w:bCs/>
          <w:color w:val="000000"/>
          <w:sz w:val="22"/>
          <w:szCs w:val="22"/>
        </w:rPr>
      </w:pPr>
    </w:p>
    <w:p w:rsidR="001D14FD" w:rsidRPr="00655E90" w:rsidRDefault="001D14FD" w:rsidP="001D14FD">
      <w:pPr>
        <w:spacing w:after="0" w:line="240" w:lineRule="auto"/>
        <w:jc w:val="both"/>
        <w:rPr>
          <w:rFonts w:eastAsia="Times New Roman" w:cs="Arial"/>
        </w:rPr>
      </w:pPr>
      <w:r w:rsidRPr="00655E90">
        <w:rPr>
          <w:rFonts w:cs="Arial"/>
          <w:b/>
        </w:rPr>
        <w:t xml:space="preserve">Beata Kita - </w:t>
      </w:r>
      <w:r w:rsidRPr="00655E90">
        <w:rPr>
          <w:rFonts w:eastAsia="Times New Roman" w:cs="Arial"/>
        </w:rPr>
        <w:t xml:space="preserve">psycholog, certyfikowana terapeutka Terapii Motywującej, systemowej terapii rodzin, terapeutka </w:t>
      </w:r>
      <w:r w:rsidR="00655E90">
        <w:rPr>
          <w:rFonts w:eastAsia="Times New Roman" w:cs="Arial"/>
        </w:rPr>
        <w:br/>
      </w:r>
      <w:r w:rsidRPr="00655E90">
        <w:rPr>
          <w:rFonts w:eastAsia="Times New Roman" w:cs="Arial"/>
        </w:rPr>
        <w:t>w  zakresie Terapii Skoncentrowanej na Rozwiązaniach, superwizora w zakresie przeciwdziałania przemocy w rodzinie, członkini międzynarodowego stowarzyszenia trenerów MINT. W Ośrodku Pomocy Społecznej Dzielnicy Praga Południe m.st. Warszawy w ramach programu „FENIX” udziela pomocy psychologicznej indywidualnej, dla rodzin i par, współprowadzi grupy edukacyjno-rozwojowe i terapeutyczne dla osób po doświadczeniu przemocy w rodzinie.</w:t>
      </w:r>
    </w:p>
    <w:p w:rsidR="001D14FD" w:rsidRPr="00655E90" w:rsidRDefault="001D14FD" w:rsidP="001D14FD">
      <w:pPr>
        <w:pStyle w:val="yiv8523578180msonormal"/>
        <w:shd w:val="clear" w:color="auto" w:fill="FFFFFF"/>
        <w:spacing w:before="0" w:beforeAutospacing="0" w:after="0" w:afterAutospacing="0"/>
        <w:jc w:val="both"/>
        <w:rPr>
          <w:rFonts w:asciiTheme="minorHAnsi" w:hAnsiTheme="minorHAnsi" w:cs="Arial"/>
          <w:b/>
          <w:sz w:val="22"/>
          <w:szCs w:val="22"/>
        </w:rPr>
      </w:pPr>
    </w:p>
    <w:p w:rsidR="001D14FD" w:rsidRPr="00655E90" w:rsidRDefault="001D14FD" w:rsidP="001D14FD">
      <w:pPr>
        <w:spacing w:after="0" w:line="240" w:lineRule="auto"/>
        <w:jc w:val="both"/>
        <w:rPr>
          <w:rFonts w:cs="Arial"/>
        </w:rPr>
      </w:pPr>
      <w:r w:rsidRPr="00655E90">
        <w:rPr>
          <w:rFonts w:cs="Arial"/>
          <w:b/>
        </w:rPr>
        <w:t>Ewa Bachanek-Znamierowska</w:t>
      </w:r>
      <w:r w:rsidRPr="00655E90">
        <w:rPr>
          <w:rFonts w:cs="Arial"/>
        </w:rPr>
        <w:t xml:space="preserve"> – specjalistka psychoterapii uzależnień, specjalistka i superwizorka w zakresie przeciwdziałania przemocy w rodzinie, </w:t>
      </w:r>
      <w:r w:rsidRPr="00655E90">
        <w:rPr>
          <w:rFonts w:eastAsia="Times New Roman" w:cs="Arial"/>
        </w:rPr>
        <w:t xml:space="preserve">terapeutka w  zakresie Terapii Skoncentrowanej na Rozwiązaniach, </w:t>
      </w:r>
      <w:r w:rsidRPr="00655E90">
        <w:rPr>
          <w:rFonts w:cs="Arial"/>
        </w:rPr>
        <w:t xml:space="preserve">realizatorka programu przeciwdziałania przemocy w rodzinie „FENIX” w Ośrodku Pomocy Społecznej Dzielnicy Praga Południe m.st. Warszawy, specjalizująca się w pracy z kobietami doświadczającymi przemocy. </w:t>
      </w:r>
    </w:p>
    <w:p w:rsidR="001D14FD" w:rsidRPr="00655E90" w:rsidRDefault="001D14FD" w:rsidP="001D14FD">
      <w:pPr>
        <w:pStyle w:val="yiv8523578180msonormal"/>
        <w:shd w:val="clear" w:color="auto" w:fill="FFFFFF"/>
        <w:spacing w:before="0" w:beforeAutospacing="0" w:after="0" w:afterAutospacing="0"/>
        <w:jc w:val="both"/>
        <w:rPr>
          <w:rFonts w:asciiTheme="minorHAnsi" w:hAnsiTheme="minorHAnsi" w:cs="Arial"/>
          <w:b/>
          <w:sz w:val="22"/>
          <w:szCs w:val="22"/>
        </w:rPr>
      </w:pPr>
    </w:p>
    <w:p w:rsidR="001D14FD" w:rsidRPr="00655E90" w:rsidRDefault="001D14FD" w:rsidP="001D14FD">
      <w:pPr>
        <w:pStyle w:val="yiv8523578180msonormal"/>
        <w:shd w:val="clear" w:color="auto" w:fill="FFFFFF"/>
        <w:spacing w:before="0" w:beforeAutospacing="0" w:after="0" w:afterAutospacing="0"/>
        <w:jc w:val="both"/>
        <w:rPr>
          <w:rFonts w:asciiTheme="minorHAnsi" w:hAnsiTheme="minorHAnsi" w:cs="Arial"/>
          <w:color w:val="000000"/>
          <w:sz w:val="22"/>
          <w:szCs w:val="22"/>
        </w:rPr>
      </w:pPr>
      <w:r w:rsidRPr="00655E90">
        <w:rPr>
          <w:rFonts w:asciiTheme="minorHAnsi" w:hAnsiTheme="minorHAnsi" w:cs="Arial"/>
          <w:b/>
          <w:sz w:val="22"/>
          <w:szCs w:val="22"/>
        </w:rPr>
        <w:t xml:space="preserve">Aneta Brzozowska – </w:t>
      </w:r>
      <w:r w:rsidRPr="00655E90">
        <w:rPr>
          <w:rFonts w:asciiTheme="minorHAnsi" w:hAnsiTheme="minorHAnsi" w:cs="Arial"/>
          <w:sz w:val="22"/>
          <w:szCs w:val="22"/>
        </w:rPr>
        <w:t>pedagog szkolny, certyfikowana terapeutka Dialogu Motywującego, trener ART i Video Treningu Komunikacji, wychowawca świetlicy socjoterapeutycznej.</w:t>
      </w:r>
      <w:r w:rsidRPr="00655E90">
        <w:rPr>
          <w:rFonts w:asciiTheme="minorHAnsi" w:hAnsiTheme="minorHAnsi" w:cs="Arial"/>
          <w:color w:val="000000"/>
          <w:sz w:val="22"/>
          <w:szCs w:val="22"/>
        </w:rPr>
        <w:t xml:space="preserve"> Wspólnie z Igą Jaraczewską i zespołem Stowarzyszenia INGENIUM zilustruje efektywność Dialogu Motywującego w pracy z rodzicami i trudną młodzieżą w świetlicach socjoterapeutycznych.</w:t>
      </w:r>
    </w:p>
    <w:p w:rsidR="008E5A9D" w:rsidRPr="00655E90" w:rsidRDefault="001D14FD" w:rsidP="008E5A9D">
      <w:pPr>
        <w:pStyle w:val="yiv8523578180msonormal"/>
        <w:shd w:val="clear" w:color="auto" w:fill="FFFFFF"/>
        <w:spacing w:before="0" w:beforeAutospacing="0" w:after="0" w:afterAutospacing="0"/>
        <w:jc w:val="both"/>
        <w:rPr>
          <w:rFonts w:asciiTheme="minorHAnsi" w:hAnsiTheme="minorHAnsi" w:cs="Arial"/>
          <w:b/>
          <w:sz w:val="22"/>
          <w:szCs w:val="22"/>
        </w:rPr>
      </w:pPr>
      <w:r w:rsidRPr="00655E90">
        <w:rPr>
          <w:rFonts w:asciiTheme="minorHAnsi" w:hAnsiTheme="minorHAnsi" w:cs="Arial"/>
          <w:color w:val="000000"/>
          <w:sz w:val="22"/>
          <w:szCs w:val="22"/>
        </w:rPr>
        <w:t> </w:t>
      </w:r>
    </w:p>
    <w:p w:rsidR="008E5A9D" w:rsidRDefault="008E5A9D" w:rsidP="008E5A9D">
      <w:pPr>
        <w:pStyle w:val="yiv8523578180msonormal"/>
        <w:shd w:val="clear" w:color="auto" w:fill="FFFFFF"/>
        <w:spacing w:before="0" w:beforeAutospacing="0" w:after="0" w:afterAutospacing="0"/>
        <w:jc w:val="both"/>
        <w:rPr>
          <w:rFonts w:asciiTheme="minorHAnsi" w:hAnsiTheme="minorHAnsi" w:cs="Arial"/>
          <w:b/>
          <w:bCs/>
          <w:color w:val="000000"/>
          <w:sz w:val="22"/>
          <w:szCs w:val="22"/>
        </w:rPr>
      </w:pPr>
      <w:r>
        <w:rPr>
          <w:rFonts w:asciiTheme="minorHAnsi" w:hAnsiTheme="minorHAnsi" w:cs="Arial"/>
          <w:b/>
          <w:bCs/>
          <w:color w:val="000000"/>
          <w:sz w:val="22"/>
          <w:szCs w:val="22"/>
        </w:rPr>
        <w:t xml:space="preserve">Iga Jaraczewska </w:t>
      </w:r>
      <w:r>
        <w:rPr>
          <w:rFonts w:ascii="Calibri" w:hAnsi="Calibri"/>
          <w:sz w:val="22"/>
          <w:szCs w:val="22"/>
        </w:rPr>
        <w:t xml:space="preserve">- psycholog kliniczny i superwizor psychoterapii. Inicjatorka powstania i prezes Polskiego Towarzystwa Terapii Motywującej. Autorka artykułów o Dialogu Motywującym, współredaktorka książki „Dialog Motywujący </w:t>
      </w:r>
      <w:r>
        <w:rPr>
          <w:rFonts w:ascii="Calibri" w:hAnsi="Calibri"/>
          <w:sz w:val="22"/>
          <w:szCs w:val="22"/>
        </w:rPr>
        <w:br/>
        <w:t>w teorii i praktyce’. Trenerka nowych trenerów MINT. Wieloletnia członkini władz PTTPB i Network for Psychotherapeutic Care in Europe (propagującej psychoterapię w regulacjach Parlamentu Europejskiego).</w:t>
      </w:r>
    </w:p>
    <w:p w:rsidR="00385F24" w:rsidRPr="00655E90" w:rsidRDefault="00385F24" w:rsidP="00655E90">
      <w:pPr>
        <w:pStyle w:val="yiv8523578180msonormal"/>
        <w:shd w:val="clear" w:color="auto" w:fill="FFFFFF"/>
        <w:spacing w:before="0" w:beforeAutospacing="0" w:after="0" w:afterAutospacing="0"/>
        <w:jc w:val="both"/>
        <w:rPr>
          <w:rFonts w:asciiTheme="minorHAnsi" w:hAnsiTheme="minorHAnsi" w:cs="Arial"/>
          <w:color w:val="000000"/>
          <w:sz w:val="22"/>
          <w:szCs w:val="22"/>
        </w:rPr>
      </w:pPr>
    </w:p>
    <w:sectPr w:rsidR="00385F24" w:rsidRPr="00655E90" w:rsidSect="00112E92">
      <w:headerReference w:type="default" r:id="rId7"/>
      <w:pgSz w:w="11906" w:h="16838"/>
      <w:pgMar w:top="820" w:right="709" w:bottom="709"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44C" w:rsidRDefault="0025244C" w:rsidP="00112E92">
      <w:pPr>
        <w:spacing w:after="0" w:line="240" w:lineRule="auto"/>
      </w:pPr>
      <w:r>
        <w:separator/>
      </w:r>
    </w:p>
  </w:endnote>
  <w:endnote w:type="continuationSeparator" w:id="0">
    <w:p w:rsidR="0025244C" w:rsidRDefault="0025244C" w:rsidP="00112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44C" w:rsidRDefault="0025244C" w:rsidP="00112E92">
      <w:pPr>
        <w:spacing w:after="0" w:line="240" w:lineRule="auto"/>
      </w:pPr>
      <w:r>
        <w:separator/>
      </w:r>
    </w:p>
  </w:footnote>
  <w:footnote w:type="continuationSeparator" w:id="0">
    <w:p w:rsidR="0025244C" w:rsidRDefault="0025244C" w:rsidP="00112E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E92" w:rsidRDefault="00112E92" w:rsidP="00112E92">
    <w:pPr>
      <w:pStyle w:val="Nagwek"/>
      <w:tabs>
        <w:tab w:val="clear" w:pos="4536"/>
        <w:tab w:val="clear" w:pos="9072"/>
      </w:tabs>
    </w:pPr>
    <w:r w:rsidRPr="00112E92">
      <w:rPr>
        <w:noProof/>
      </w:rPr>
      <w:drawing>
        <wp:inline distT="0" distB="0" distL="0" distR="0">
          <wp:extent cx="1447800" cy="596581"/>
          <wp:effectExtent l="19050" t="0" r="0" b="0"/>
          <wp:docPr id="7" name="Obraz 7" descr="PTT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TTM-logo"/>
                  <pic:cNvPicPr>
                    <a:picLocks noChangeAspect="1" noChangeArrowheads="1"/>
                  </pic:cNvPicPr>
                </pic:nvPicPr>
                <pic:blipFill>
                  <a:blip r:embed="rId1"/>
                  <a:srcRect/>
                  <a:stretch>
                    <a:fillRect/>
                  </a:stretch>
                </pic:blipFill>
                <pic:spPr bwMode="auto">
                  <a:xfrm>
                    <a:off x="0" y="0"/>
                    <a:ext cx="1451384" cy="598058"/>
                  </a:xfrm>
                  <a:prstGeom prst="rect">
                    <a:avLst/>
                  </a:prstGeom>
                  <a:noFill/>
                  <a:ln w="9525">
                    <a:noFill/>
                    <a:miter lim="800000"/>
                    <a:headEnd/>
                    <a:tailEnd/>
                  </a:ln>
                </pic:spPr>
              </pic:pic>
            </a:graphicData>
          </a:graphic>
        </wp:inline>
      </w:drawing>
    </w:r>
    <w:r>
      <w:tab/>
    </w:r>
    <w:r>
      <w:tab/>
    </w:r>
    <w:r>
      <w:tab/>
      <w:t xml:space="preserve">      </w:t>
    </w:r>
    <w:r w:rsidRPr="00112E92">
      <w:rPr>
        <w:noProof/>
      </w:rPr>
      <w:drawing>
        <wp:inline distT="0" distB="0" distL="0" distR="0">
          <wp:extent cx="914400" cy="612648"/>
          <wp:effectExtent l="1905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14400" cy="612648"/>
                  </a:xfrm>
                  <a:prstGeom prst="rect">
                    <a:avLst/>
                  </a:prstGeom>
                  <a:noFill/>
                  <a:ln w="9525">
                    <a:noFill/>
                    <a:miter lim="800000"/>
                    <a:headEnd/>
                    <a:tailEnd/>
                  </a:ln>
                </pic:spPr>
              </pic:pic>
            </a:graphicData>
          </a:graphic>
        </wp:inline>
      </w:drawing>
    </w:r>
    <w:r>
      <w:tab/>
      <w:t xml:space="preserve">               </w:t>
    </w:r>
    <w:r>
      <w:tab/>
      <w:t xml:space="preserve">            </w:t>
    </w:r>
    <w:r w:rsidRPr="00112E92">
      <w:rPr>
        <w:noProof/>
      </w:rPr>
      <w:drawing>
        <wp:inline distT="0" distB="0" distL="0" distR="0">
          <wp:extent cx="1104900" cy="522095"/>
          <wp:effectExtent l="1905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108666" cy="5238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D92C13"/>
    <w:multiLevelType w:val="hybridMultilevel"/>
    <w:tmpl w:val="0F50EA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useFELayout/>
  </w:compat>
  <w:rsids>
    <w:rsidRoot w:val="0021143F"/>
    <w:rsid w:val="0004000A"/>
    <w:rsid w:val="00051DCA"/>
    <w:rsid w:val="001031AA"/>
    <w:rsid w:val="00112E92"/>
    <w:rsid w:val="0011443D"/>
    <w:rsid w:val="001368FB"/>
    <w:rsid w:val="00167EAC"/>
    <w:rsid w:val="00176A57"/>
    <w:rsid w:val="00193586"/>
    <w:rsid w:val="001977F8"/>
    <w:rsid w:val="001A38CA"/>
    <w:rsid w:val="001A4798"/>
    <w:rsid w:val="001D14FD"/>
    <w:rsid w:val="001E188C"/>
    <w:rsid w:val="001F6981"/>
    <w:rsid w:val="0021143F"/>
    <w:rsid w:val="00237DD5"/>
    <w:rsid w:val="0025244C"/>
    <w:rsid w:val="00274886"/>
    <w:rsid w:val="002D53D3"/>
    <w:rsid w:val="002E60C9"/>
    <w:rsid w:val="00360223"/>
    <w:rsid w:val="00385F24"/>
    <w:rsid w:val="00387DAB"/>
    <w:rsid w:val="003A418E"/>
    <w:rsid w:val="003D5E50"/>
    <w:rsid w:val="004037FD"/>
    <w:rsid w:val="00457A8D"/>
    <w:rsid w:val="00486CBF"/>
    <w:rsid w:val="004B48CF"/>
    <w:rsid w:val="004B50C1"/>
    <w:rsid w:val="004C07BC"/>
    <w:rsid w:val="004E39D7"/>
    <w:rsid w:val="004F2B03"/>
    <w:rsid w:val="00503D3A"/>
    <w:rsid w:val="00574F07"/>
    <w:rsid w:val="005945F6"/>
    <w:rsid w:val="005951F0"/>
    <w:rsid w:val="005B1D8F"/>
    <w:rsid w:val="005C5850"/>
    <w:rsid w:val="005D75DA"/>
    <w:rsid w:val="006057F9"/>
    <w:rsid w:val="00620685"/>
    <w:rsid w:val="0062248A"/>
    <w:rsid w:val="00647163"/>
    <w:rsid w:val="00655E90"/>
    <w:rsid w:val="00736EA5"/>
    <w:rsid w:val="0074684E"/>
    <w:rsid w:val="007C3C09"/>
    <w:rsid w:val="00877087"/>
    <w:rsid w:val="00891428"/>
    <w:rsid w:val="008E5A9D"/>
    <w:rsid w:val="00957E2C"/>
    <w:rsid w:val="00960466"/>
    <w:rsid w:val="00965E8D"/>
    <w:rsid w:val="009A37D6"/>
    <w:rsid w:val="009C3E6D"/>
    <w:rsid w:val="009E2682"/>
    <w:rsid w:val="009F1440"/>
    <w:rsid w:val="00A12F4F"/>
    <w:rsid w:val="00A34F94"/>
    <w:rsid w:val="00A522AD"/>
    <w:rsid w:val="00A52439"/>
    <w:rsid w:val="00A52C04"/>
    <w:rsid w:val="00AB74F4"/>
    <w:rsid w:val="00AC127C"/>
    <w:rsid w:val="00B21A01"/>
    <w:rsid w:val="00B21ADE"/>
    <w:rsid w:val="00BC020B"/>
    <w:rsid w:val="00C604D2"/>
    <w:rsid w:val="00CE2F16"/>
    <w:rsid w:val="00CF7EAD"/>
    <w:rsid w:val="00D23A70"/>
    <w:rsid w:val="00D62ECA"/>
    <w:rsid w:val="00D76473"/>
    <w:rsid w:val="00D831E1"/>
    <w:rsid w:val="00D86D2D"/>
    <w:rsid w:val="00DA5682"/>
    <w:rsid w:val="00DB7CB8"/>
    <w:rsid w:val="00E25579"/>
    <w:rsid w:val="00E64028"/>
    <w:rsid w:val="00E64F8C"/>
    <w:rsid w:val="00EB6E8E"/>
    <w:rsid w:val="00ED2D7E"/>
    <w:rsid w:val="00EF3EB4"/>
    <w:rsid w:val="00F95A01"/>
    <w:rsid w:val="00FA1DA0"/>
    <w:rsid w:val="00FA4658"/>
    <w:rsid w:val="00FD30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5E8D"/>
  </w:style>
  <w:style w:type="paragraph" w:styleId="Nagwek4">
    <w:name w:val="heading 4"/>
    <w:basedOn w:val="Normalny"/>
    <w:next w:val="Normalny"/>
    <w:link w:val="Nagwek4Znak"/>
    <w:uiPriority w:val="9"/>
    <w:unhideWhenUsed/>
    <w:qFormat/>
    <w:rsid w:val="0021143F"/>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1143F"/>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21143F"/>
    <w:rPr>
      <w:color w:val="0000FF"/>
      <w:u w:val="single"/>
    </w:rPr>
  </w:style>
  <w:style w:type="character" w:customStyle="1" w:styleId="Nagwek4Znak">
    <w:name w:val="Nagłówek 4 Znak"/>
    <w:basedOn w:val="Domylnaczcionkaakapitu"/>
    <w:link w:val="Nagwek4"/>
    <w:uiPriority w:val="9"/>
    <w:rsid w:val="0021143F"/>
    <w:rPr>
      <w:rFonts w:asciiTheme="majorHAnsi" w:eastAsiaTheme="majorEastAsia" w:hAnsiTheme="majorHAnsi" w:cstheme="majorBidi"/>
      <w:b/>
      <w:bCs/>
      <w:i/>
      <w:iCs/>
      <w:color w:val="4F81BD" w:themeColor="accent1"/>
      <w:lang w:eastAsia="en-US"/>
    </w:rPr>
  </w:style>
  <w:style w:type="paragraph" w:styleId="Bezodstpw">
    <w:name w:val="No Spacing"/>
    <w:uiPriority w:val="1"/>
    <w:qFormat/>
    <w:rsid w:val="0021143F"/>
    <w:pPr>
      <w:spacing w:after="0" w:line="240" w:lineRule="auto"/>
    </w:pPr>
    <w:rPr>
      <w:rFonts w:eastAsiaTheme="minorHAnsi"/>
      <w:lang w:eastAsia="en-US"/>
    </w:rPr>
  </w:style>
  <w:style w:type="table" w:styleId="Tabela-Siatka">
    <w:name w:val="Table Grid"/>
    <w:basedOn w:val="Standardowy"/>
    <w:uiPriority w:val="59"/>
    <w:rsid w:val="0021143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yiv8523578180msonormal">
    <w:name w:val="yiv8523578180msonormal"/>
    <w:basedOn w:val="Normalny"/>
    <w:rsid w:val="00595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ize12">
    <w:name w:val="fontsize12"/>
    <w:basedOn w:val="Domylnaczcionkaakapitu"/>
    <w:rsid w:val="005951F0"/>
  </w:style>
  <w:style w:type="paragraph" w:styleId="Nagwek">
    <w:name w:val="header"/>
    <w:basedOn w:val="Normalny"/>
    <w:link w:val="NagwekZnak"/>
    <w:uiPriority w:val="99"/>
    <w:semiHidden/>
    <w:unhideWhenUsed/>
    <w:rsid w:val="00112E9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12E92"/>
  </w:style>
  <w:style w:type="paragraph" w:styleId="Stopka">
    <w:name w:val="footer"/>
    <w:basedOn w:val="Normalny"/>
    <w:link w:val="StopkaZnak"/>
    <w:uiPriority w:val="99"/>
    <w:semiHidden/>
    <w:unhideWhenUsed/>
    <w:rsid w:val="00112E9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12E92"/>
  </w:style>
  <w:style w:type="paragraph" w:styleId="Tekstdymka">
    <w:name w:val="Balloon Text"/>
    <w:basedOn w:val="Normalny"/>
    <w:link w:val="TekstdymkaZnak"/>
    <w:uiPriority w:val="99"/>
    <w:semiHidden/>
    <w:unhideWhenUsed/>
    <w:rsid w:val="00112E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2E92"/>
    <w:rPr>
      <w:rFonts w:ascii="Tahoma" w:hAnsi="Tahoma" w:cs="Tahoma"/>
      <w:sz w:val="16"/>
      <w:szCs w:val="16"/>
    </w:rPr>
  </w:style>
  <w:style w:type="character" w:customStyle="1" w:styleId="apple-converted-space">
    <w:name w:val="apple-converted-space"/>
    <w:basedOn w:val="Domylnaczcionkaakapitu"/>
    <w:rsid w:val="0074684E"/>
  </w:style>
  <w:style w:type="character" w:styleId="Pogrubienie">
    <w:name w:val="Strong"/>
    <w:basedOn w:val="Domylnaczcionkaakapitu"/>
    <w:uiPriority w:val="22"/>
    <w:qFormat/>
    <w:rsid w:val="0074684E"/>
    <w:rPr>
      <w:b/>
      <w:bCs/>
    </w:rPr>
  </w:style>
  <w:style w:type="character" w:styleId="Uwydatnienie">
    <w:name w:val="Emphasis"/>
    <w:basedOn w:val="Domylnaczcionkaakapitu"/>
    <w:uiPriority w:val="20"/>
    <w:qFormat/>
    <w:rsid w:val="0074684E"/>
    <w:rPr>
      <w:i/>
      <w:iCs/>
    </w:rPr>
  </w:style>
</w:styles>
</file>

<file path=word/webSettings.xml><?xml version="1.0" encoding="utf-8"?>
<w:webSettings xmlns:r="http://schemas.openxmlformats.org/officeDocument/2006/relationships" xmlns:w="http://schemas.openxmlformats.org/wordprocessingml/2006/main">
  <w:divs>
    <w:div w:id="97533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1793</Words>
  <Characters>10759</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Kita</dc:creator>
  <cp:lastModifiedBy>Parpa ProBook</cp:lastModifiedBy>
  <cp:revision>2</cp:revision>
  <cp:lastPrinted>2014-10-01T07:22:00Z</cp:lastPrinted>
  <dcterms:created xsi:type="dcterms:W3CDTF">2014-10-09T17:56:00Z</dcterms:created>
  <dcterms:modified xsi:type="dcterms:W3CDTF">2014-10-09T17:56:00Z</dcterms:modified>
</cp:coreProperties>
</file>