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B35" w:rsidRPr="004C688B" w:rsidRDefault="004C688B" w:rsidP="004C688B">
      <w:pPr>
        <w:rPr>
          <w:b/>
          <w:lang w:eastAsia="pl-PL"/>
        </w:rPr>
      </w:pPr>
      <w:r w:rsidRPr="004C688B">
        <w:rPr>
          <w:lang w:eastAsia="pl-PL"/>
        </w:rPr>
        <w:t>Nazwa programu:</w:t>
      </w:r>
      <w:r>
        <w:rPr>
          <w:b/>
          <w:lang w:eastAsia="pl-PL"/>
        </w:rPr>
        <w:t xml:space="preserve"> </w:t>
      </w:r>
      <w:r w:rsidR="004F5B35" w:rsidRPr="004C688B">
        <w:rPr>
          <w:b/>
          <w:lang w:eastAsia="pl-PL"/>
        </w:rPr>
        <w:t>ARS, CZYLI JAK DBAĆ O MIŁOŚĆ?</w:t>
      </w:r>
    </w:p>
    <w:p w:rsidR="004F5B35" w:rsidRPr="004C688B" w:rsidRDefault="004C688B" w:rsidP="004C688B">
      <w:pPr>
        <w:rPr>
          <w:lang w:eastAsia="pl-PL"/>
        </w:rPr>
      </w:pPr>
      <w:hyperlink r:id="rId5" w:anchor="poziom-rekomendacji" w:history="1">
        <w:r w:rsidR="004F5B35" w:rsidRPr="004C688B">
          <w:rPr>
            <w:color w:val="0000FF"/>
            <w:u w:val="single"/>
            <w:lang w:eastAsia="pl-PL"/>
          </w:rPr>
          <w:t>Poziom rekomendacji</w:t>
        </w:r>
      </w:hyperlink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>Program został oceniony jako spełniający standardy poziomu I</w:t>
      </w:r>
      <w:r w:rsidR="004C688B">
        <w:rPr>
          <w:lang w:eastAsia="pl-PL"/>
        </w:rPr>
        <w:t xml:space="preserve">: </w:t>
      </w:r>
      <w:r w:rsidRPr="004C688B">
        <w:rPr>
          <w:lang w:eastAsia="pl-PL"/>
        </w:rPr>
        <w:t>PROGRAM OBIECUJĄCY</w:t>
      </w:r>
    </w:p>
    <w:p w:rsidR="004F5B35" w:rsidRPr="004C688B" w:rsidRDefault="004C688B" w:rsidP="004C688B">
      <w:pPr>
        <w:rPr>
          <w:lang w:eastAsia="pl-PL"/>
        </w:rPr>
      </w:pPr>
      <w:hyperlink r:id="rId6" w:anchor="grupa-docelowa" w:history="1">
        <w:r w:rsidR="004F5B35" w:rsidRPr="004C688B">
          <w:rPr>
            <w:color w:val="0000FF"/>
            <w:u w:val="single"/>
            <w:lang w:eastAsia="pl-PL"/>
          </w:rPr>
          <w:t>Grupa docelowa</w:t>
        </w:r>
      </w:hyperlink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>Uczniowie szkół ponadpodstawowych w wieku 16-19 lat oraz ich rodzice i nauczyciele.</w:t>
      </w:r>
    </w:p>
    <w:p w:rsidR="004F5B35" w:rsidRPr="004C688B" w:rsidRDefault="004C688B" w:rsidP="004C688B">
      <w:pPr>
        <w:rPr>
          <w:lang w:eastAsia="pl-PL"/>
        </w:rPr>
      </w:pPr>
      <w:hyperlink r:id="rId7" w:anchor="cele-programu" w:history="1">
        <w:r w:rsidR="004F5B35" w:rsidRPr="004C688B">
          <w:rPr>
            <w:color w:val="0000FF"/>
            <w:u w:val="single"/>
            <w:lang w:eastAsia="pl-PL"/>
          </w:rPr>
          <w:t>Cele programu</w:t>
        </w:r>
      </w:hyperlink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 xml:space="preserve">Celem </w:t>
      </w:r>
      <w:r w:rsidR="004C688B" w:rsidRPr="004C688B">
        <w:rPr>
          <w:lang w:eastAsia="pl-PL"/>
        </w:rPr>
        <w:t>głównym</w:t>
      </w:r>
      <w:r w:rsidRPr="004C688B">
        <w:rPr>
          <w:lang w:eastAsia="pl-PL"/>
        </w:rPr>
        <w:t xml:space="preserve"> programu jest ograniczenie niekorzystnych następstw zdrowotnych, prokreacyjnych i społecznych związanych z używaniem i nadużywaniem substancji psychoaktywnych przez młodzież wchodzącą w dorosłe życie.</w:t>
      </w:r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>Cele szczegółowe programu:</w:t>
      </w:r>
    </w:p>
    <w:p w:rsidR="004F5B35" w:rsidRPr="004C688B" w:rsidRDefault="004F5B35" w:rsidP="004C688B">
      <w:pPr>
        <w:pStyle w:val="Akapitzlist"/>
        <w:numPr>
          <w:ilvl w:val="0"/>
          <w:numId w:val="10"/>
        </w:numPr>
        <w:rPr>
          <w:lang w:eastAsia="pl-PL"/>
        </w:rPr>
      </w:pPr>
      <w:r w:rsidRPr="004C688B">
        <w:rPr>
          <w:lang w:eastAsia="pl-PL"/>
        </w:rPr>
        <w:t>zwiększenie u uczestników programu umiejętności i postaw pomocnych w unikaniu używania substancji psychoaktywnych, zwłaszcza umiejętności spostrzegania zagrożeń i asertywnego stawiania granic,</w:t>
      </w:r>
    </w:p>
    <w:p w:rsidR="004F5B35" w:rsidRPr="004C688B" w:rsidRDefault="004F5B35" w:rsidP="004C688B">
      <w:pPr>
        <w:pStyle w:val="Akapitzlist"/>
        <w:numPr>
          <w:ilvl w:val="0"/>
          <w:numId w:val="10"/>
        </w:numPr>
        <w:rPr>
          <w:lang w:eastAsia="pl-PL"/>
        </w:rPr>
      </w:pPr>
      <w:r w:rsidRPr="004C688B">
        <w:rPr>
          <w:lang w:eastAsia="pl-PL"/>
        </w:rPr>
        <w:t>zwiększenie u uczestników programu wiedzy o konsekwencjach używania substancji psychoaktywnych dla życia rodzinnego i zdrowia prokreacyjnego, i w tym kontekście zmniejszenie wpływu mitów na temat dobroczynnego działania alkoholu na organizm kobiet w ciąży, które utrzymują się w świadomości społecznej.</w:t>
      </w:r>
    </w:p>
    <w:p w:rsidR="004F5B35" w:rsidRPr="004C688B" w:rsidRDefault="004C688B" w:rsidP="004C688B">
      <w:pPr>
        <w:rPr>
          <w:lang w:eastAsia="pl-PL"/>
        </w:rPr>
      </w:pPr>
      <w:hyperlink r:id="rId8" w:anchor="zalozenia" w:history="1">
        <w:r w:rsidR="004F5B35" w:rsidRPr="004C688B">
          <w:rPr>
            <w:color w:val="0000FF"/>
            <w:u w:val="single"/>
            <w:lang w:eastAsia="pl-PL"/>
          </w:rPr>
          <w:t>Założenia</w:t>
        </w:r>
      </w:hyperlink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>Program ma wzbudzić u młodzieży refleksję nad ważnymi dla nich wartościami. Jego oryginalnym założeniem jest otwarte i konsekwentne odwołanie się do najbardziej cenionej wartości w życiu ludzkim jaką jest miłość, a mniej do dotychczas stosowanych motywów w rodzaju zdrowia jako takiego lub wolności jako takiej. Zdrowie i wolność są tu rozumiane jako elementy sprzyjające odpowiedzialnej miłości oraz zdrowiu i prawidłowemu rozwojowi kolejnego pokolenia. Program ARS oparty jest na kombinacji składającej się z wiodących strategii profilaktycznych (</w:t>
      </w:r>
      <w:proofErr w:type="spellStart"/>
      <w:r w:rsidRPr="004C688B">
        <w:rPr>
          <w:lang w:eastAsia="pl-PL"/>
        </w:rPr>
        <w:t>klaryfikowania</w:t>
      </w:r>
      <w:proofErr w:type="spellEnd"/>
      <w:r w:rsidRPr="004C688B">
        <w:rPr>
          <w:lang w:eastAsia="pl-PL"/>
        </w:rPr>
        <w:t xml:space="preserve"> wartości, modyfikowania błędnych przekonań, rozwijania umiejętności życiowych, budowania więzi ze wspólnotą szkolną/ rodzinną) oraz przekazu istotnych informacji, czyli strategii uzupełniającej (informacyjnej) (Ostaszewski, 2016).</w:t>
      </w:r>
    </w:p>
    <w:p w:rsidR="004F5B35" w:rsidRPr="004C688B" w:rsidRDefault="004C688B" w:rsidP="004C688B">
      <w:pPr>
        <w:rPr>
          <w:lang w:eastAsia="pl-PL"/>
        </w:rPr>
      </w:pPr>
      <w:hyperlink r:id="rId9" w:anchor="opis-programu" w:history="1">
        <w:r w:rsidR="004F5B35" w:rsidRPr="004C688B">
          <w:rPr>
            <w:color w:val="0000FF"/>
            <w:u w:val="single"/>
            <w:lang w:eastAsia="pl-PL"/>
          </w:rPr>
          <w:t>Opis programu</w:t>
        </w:r>
      </w:hyperlink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>Metody pracy</w:t>
      </w:r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 xml:space="preserve">Zajęcia programowe są prowadzone metodami aktywnymi. Rekomendowane techniki to: dyskusja grupowa, burza mózgów, drama, sondaż. treści edukacyjne </w:t>
      </w:r>
      <w:r w:rsidR="004C688B" w:rsidRPr="004C688B">
        <w:rPr>
          <w:lang w:eastAsia="pl-PL"/>
        </w:rPr>
        <w:t>są</w:t>
      </w:r>
      <w:r w:rsidRPr="004C688B">
        <w:rPr>
          <w:lang w:eastAsia="pl-PL"/>
        </w:rPr>
        <w:t xml:space="preserve"> przekazywane przez nauczyciela w formie mini-wykładów. Ponadto w programie jest wykorzystany </w:t>
      </w:r>
      <w:proofErr w:type="spellStart"/>
      <w:r w:rsidRPr="004C688B">
        <w:rPr>
          <w:lang w:eastAsia="pl-PL"/>
        </w:rPr>
        <w:t>fim</w:t>
      </w:r>
      <w:proofErr w:type="spellEnd"/>
      <w:r w:rsidRPr="004C688B">
        <w:rPr>
          <w:lang w:eastAsia="pl-PL"/>
        </w:rPr>
        <w:t xml:space="preserve"> edukacyjny pt. Wieczne dziecko oraz test AUDIT C.</w:t>
      </w:r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>Długość trwania programu</w:t>
      </w:r>
      <w:r w:rsidR="004C688B">
        <w:rPr>
          <w:lang w:eastAsia="pl-PL"/>
        </w:rPr>
        <w:t xml:space="preserve">: </w:t>
      </w:r>
      <w:r w:rsidRPr="004C688B">
        <w:rPr>
          <w:lang w:eastAsia="pl-PL"/>
        </w:rPr>
        <w:t>Optymalna realizacja programu wynosi 12 godzin lekcyjnych.</w:t>
      </w:r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>Treści programowe</w:t>
      </w:r>
      <w:r w:rsidR="004C688B">
        <w:rPr>
          <w:lang w:eastAsia="pl-PL"/>
        </w:rPr>
        <w:t>:</w:t>
      </w:r>
      <w:r w:rsidRPr="004C688B">
        <w:rPr>
          <w:lang w:eastAsia="pl-PL"/>
        </w:rPr>
        <w:t xml:space="preserve"> </w:t>
      </w:r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>Program jest podzielony tematycznie na trzy części.</w:t>
      </w:r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 xml:space="preserve">Część pierwsza - ARS VIVENDI - sztuka życia jest poświęcona zagadnieniom konsekwencji </w:t>
      </w:r>
      <w:r w:rsidR="004C688B" w:rsidRPr="004C688B">
        <w:rPr>
          <w:lang w:eastAsia="pl-PL"/>
        </w:rPr>
        <w:t>używania</w:t>
      </w:r>
      <w:r w:rsidRPr="004C688B">
        <w:rPr>
          <w:lang w:eastAsia="pl-PL"/>
        </w:rPr>
        <w:t xml:space="preserve"> substancji psychoaktywnych dla zdrowia i życia</w:t>
      </w:r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lastRenderedPageBreak/>
        <w:t>Część druga ARS AMANDI - sztuka kochania jest poświęcona omówieniu konsekwencji stosowania substancji psychoaktywnych dla różnych aspektów miłości i związków intymnych kobiety i mężczyzny.</w:t>
      </w:r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>Część trzecia ARS GENERANDI - sztuka rodzenia - dotyczy zagadnienia konsekwencji używania substancji psychoaktywnych da zdrowia prokreacyjnego i zdrowia potomstwa.</w:t>
      </w:r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>Materiały dydaktyczne</w:t>
      </w:r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>Pomoce dydaktyczne do realizacji programu to: podręcznik dla nauczyciela zawierający scenariusze zajęć, wskazówki metodyczne i materiały pomocnicze; broszura dla ucznia, ulotka dla rodziców, film Wieczne dziecko, plakat. </w:t>
      </w:r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> </w:t>
      </w:r>
    </w:p>
    <w:p w:rsidR="004F5B35" w:rsidRPr="004C688B" w:rsidRDefault="004C688B" w:rsidP="004C688B">
      <w:pPr>
        <w:rPr>
          <w:lang w:eastAsia="pl-PL"/>
        </w:rPr>
      </w:pPr>
      <w:hyperlink r:id="rId10" w:anchor="standardy-realizacji" w:history="1">
        <w:r w:rsidR="004F5B35" w:rsidRPr="004C688B">
          <w:rPr>
            <w:color w:val="0000FF"/>
            <w:u w:val="single"/>
            <w:lang w:eastAsia="pl-PL"/>
          </w:rPr>
          <w:t>Standardy realizacji</w:t>
        </w:r>
      </w:hyperlink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>Optymalna i polecana realizacja programu ARS przewiduje przeprowadzenie dwunastu zajęć lekcyjnych, trwających 45 minut każda. Ten wariant umożliwia pełne wykorzystanie merytoryczne zawartości programu.</w:t>
      </w:r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>Ze względu na ograniczone możliwości czasowe szkół, program dopuszcza różne warianty realizacyjne np. - trzy-sześć razy po dwie godziny lekcyjne w dowolnym układzie (np. cały dzień lub po dwie godziny w kolejne dni lub w trzech kolejnych tygodniach). W tych wariantach jednak nie można przeznaczyć mniej niż 6 godzin na realizację programu.</w:t>
      </w:r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>Podstawowym warunkiem realizacji jest przeszklony i wyposażony w materiały (podręcznik) nauczyciel. Zajęcia winny być prowadzone dla dziewcząt i chłopców jednocześnie. Zajęcia powinny być przeprowadzone w klasach szkolnych z tablicą, wskazana możliwość projekcji DVD/PP, jeśli będzie się korzystać z filmów edukacyjnych lub załączonej prezentacji. W programie wykorzystuje się zarówno podające metody (przekaz wiedzy przez nauczycieli) oraz metody aktywizujące uczniów (tj. rozmowy, projekty, praca w grupach).</w:t>
      </w:r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> Elementem realizacji programu jest stale monitorowane działań, zarówno na bieżąco przez koordynatorów szkolnych (nauczycieli) oraz okresowo poprzez powiatowych koordynatorów programu. Po ukończeniu każdej edycji programu przeprowadzana jest ewaluacja ilościowa i jakościowa, w celu zbierania aktualnych danych o zainteresowaniu programem, materiałach i jego ocenie.</w:t>
      </w:r>
    </w:p>
    <w:p w:rsidR="004F5B35" w:rsidRPr="004C688B" w:rsidRDefault="004C688B" w:rsidP="004C688B">
      <w:pPr>
        <w:rPr>
          <w:lang w:eastAsia="pl-PL"/>
        </w:rPr>
      </w:pPr>
      <w:hyperlink r:id="rId11" w:anchor="wiecej-informacji-na-temat-programu" w:history="1">
        <w:r w:rsidR="004F5B35" w:rsidRPr="004C688B">
          <w:rPr>
            <w:color w:val="0000FF"/>
            <w:u w:val="single"/>
            <w:lang w:eastAsia="pl-PL"/>
          </w:rPr>
          <w:t>Więcej informacji na temat programu</w:t>
        </w:r>
      </w:hyperlink>
    </w:p>
    <w:p w:rsidR="004F5B35" w:rsidRPr="004C688B" w:rsidRDefault="004F5B35" w:rsidP="004C688B">
      <w:pPr>
        <w:rPr>
          <w:lang w:eastAsia="pl-PL"/>
        </w:rPr>
      </w:pPr>
      <w:r w:rsidRPr="004C688B">
        <w:rPr>
          <w:u w:val="single"/>
          <w:lang w:eastAsia="pl-PL"/>
        </w:rPr>
        <w:t xml:space="preserve">www.zdrowiewciazy. </w:t>
      </w:r>
      <w:proofErr w:type="spellStart"/>
      <w:r w:rsidRPr="004C688B">
        <w:rPr>
          <w:u w:val="single"/>
          <w:lang w:eastAsia="pl-PL"/>
        </w:rPr>
        <w:t>pl</w:t>
      </w:r>
      <w:proofErr w:type="spellEnd"/>
      <w:r w:rsidRPr="004C688B">
        <w:rPr>
          <w:u w:val="single"/>
          <w:lang w:eastAsia="pl-PL"/>
        </w:rPr>
        <w:t xml:space="preserve"> </w:t>
      </w:r>
    </w:p>
    <w:p w:rsidR="004F5B35" w:rsidRPr="004C688B" w:rsidRDefault="004C688B" w:rsidP="004C688B">
      <w:pPr>
        <w:rPr>
          <w:lang w:eastAsia="pl-PL"/>
        </w:rPr>
      </w:pPr>
      <w:hyperlink r:id="rId12" w:history="1">
        <w:r w:rsidRPr="004E6D9D">
          <w:rPr>
            <w:rStyle w:val="Hipercze"/>
            <w:lang w:eastAsia="pl-PL"/>
          </w:rPr>
          <w:t>https://gis.gov.pl/oswiata/ars-czyli-jak-dbac-o-milosc-nowoczesna-edukacja-dla-mlodziezy-ponadgimnazjalnej-z-zakresu-profilaktyki-uzaleznien/</w:t>
        </w:r>
      </w:hyperlink>
      <w:r>
        <w:rPr>
          <w:lang w:eastAsia="pl-PL"/>
        </w:rPr>
        <w:t xml:space="preserve"> </w:t>
      </w:r>
    </w:p>
    <w:p w:rsidR="004F5B35" w:rsidRPr="004C688B" w:rsidRDefault="004C688B" w:rsidP="004C688B">
      <w:pPr>
        <w:rPr>
          <w:lang w:eastAsia="pl-PL"/>
        </w:rPr>
      </w:pPr>
      <w:hyperlink r:id="rId13" w:anchor="metryczka-organizacji" w:history="1">
        <w:r w:rsidR="004F5B35" w:rsidRPr="004C688B">
          <w:rPr>
            <w:color w:val="0000FF"/>
            <w:u w:val="single"/>
            <w:lang w:eastAsia="pl-PL"/>
          </w:rPr>
          <w:t>Metryczka organizacji</w:t>
        </w:r>
      </w:hyperlink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>Główny Inspektorat Sanitarny</w:t>
      </w:r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>ul. Targowa 65, 03-729 Warszawa</w:t>
      </w:r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>tel. 22 496 55 37</w:t>
      </w:r>
    </w:p>
    <w:p w:rsidR="004F5B35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>email: sekretaria.pz@gis.gov.pl</w:t>
      </w:r>
    </w:p>
    <w:p w:rsidR="00994C79" w:rsidRPr="004C688B" w:rsidRDefault="004F5B35" w:rsidP="004C688B">
      <w:pPr>
        <w:rPr>
          <w:lang w:eastAsia="pl-PL"/>
        </w:rPr>
      </w:pPr>
      <w:r w:rsidRPr="004C688B">
        <w:rPr>
          <w:lang w:eastAsia="pl-PL"/>
        </w:rPr>
        <w:t>https://gis.gov.pl</w:t>
      </w:r>
      <w:bookmarkStart w:id="0" w:name="_GoBack"/>
      <w:bookmarkEnd w:id="0"/>
    </w:p>
    <w:sectPr w:rsidR="00994C79" w:rsidRPr="004C6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FC5"/>
    <w:multiLevelType w:val="multilevel"/>
    <w:tmpl w:val="C37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B6C24"/>
    <w:multiLevelType w:val="multilevel"/>
    <w:tmpl w:val="CE0A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C136D"/>
    <w:multiLevelType w:val="multilevel"/>
    <w:tmpl w:val="ECE4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65AE8"/>
    <w:multiLevelType w:val="multilevel"/>
    <w:tmpl w:val="5FFC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A4904"/>
    <w:multiLevelType w:val="multilevel"/>
    <w:tmpl w:val="B902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5757E"/>
    <w:multiLevelType w:val="multilevel"/>
    <w:tmpl w:val="42F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B4394"/>
    <w:multiLevelType w:val="multilevel"/>
    <w:tmpl w:val="845E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6D4269"/>
    <w:multiLevelType w:val="multilevel"/>
    <w:tmpl w:val="F346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D04072"/>
    <w:multiLevelType w:val="hybridMultilevel"/>
    <w:tmpl w:val="4A6C7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63EF4"/>
    <w:multiLevelType w:val="multilevel"/>
    <w:tmpl w:val="BEF0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35"/>
    <w:rsid w:val="004C688B"/>
    <w:rsid w:val="004F5B35"/>
    <w:rsid w:val="0099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8528"/>
  <w15:chartTrackingRefBased/>
  <w15:docId w15:val="{C986B61E-855C-48D1-846A-6FB64E5E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8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8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3944">
              <w:marLeft w:val="2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7339">
                  <w:marLeft w:val="1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2038">
              <w:marLeft w:val="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3664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1869">
              <w:marLeft w:val="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yrekomendowane.pl/strony/artykuly/ars-czyli-jak-dbac-o-milosc,42" TargetMode="External"/><Relationship Id="rId13" Type="http://schemas.openxmlformats.org/officeDocument/2006/relationships/hyperlink" Target="http://programyrekomendowane.pl/strony/artykuly/ars-czyli-jak-dbac-o-milosc,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gramyrekomendowane.pl/strony/artykuly/ars-czyli-jak-dbac-o-milosc,42" TargetMode="External"/><Relationship Id="rId12" Type="http://schemas.openxmlformats.org/officeDocument/2006/relationships/hyperlink" Target="https://gis.gov.pl/oswiata/ars-czyli-jak-dbac-o-milosc-nowoczesna-edukacja-dla-mlodziezy-ponadgimnazjalnej-z-zakresu-profilaktyki-uzalezni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gramyrekomendowane.pl/strony/artykuly/ars-czyli-jak-dbac-o-milosc,42" TargetMode="External"/><Relationship Id="rId11" Type="http://schemas.openxmlformats.org/officeDocument/2006/relationships/hyperlink" Target="http://programyrekomendowane.pl/strony/artykuly/ars-czyli-jak-dbac-o-milosc,42" TargetMode="External"/><Relationship Id="rId5" Type="http://schemas.openxmlformats.org/officeDocument/2006/relationships/hyperlink" Target="http://programyrekomendowane.pl/strony/artykuly/ars-czyli-jak-dbac-o-milosc,4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ogramyrekomendowane.pl/strony/artykuly/ars-czyli-jak-dbac-o-milosc,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yrekomendowane.pl/strony/artykuly/ars-czyli-jak-dbac-o-milosc,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847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Frączek</dc:creator>
  <cp:keywords/>
  <dc:description/>
  <cp:lastModifiedBy>Robert Frączek</cp:lastModifiedBy>
  <cp:revision>2</cp:revision>
  <dcterms:created xsi:type="dcterms:W3CDTF">2018-06-12T11:53:00Z</dcterms:created>
  <dcterms:modified xsi:type="dcterms:W3CDTF">2018-06-14T10:48:00Z</dcterms:modified>
</cp:coreProperties>
</file>